
<file path=[Content_Types].xml><?xml version="1.0" encoding="utf-8"?>
<Types xmlns="http://schemas.openxmlformats.org/package/2006/content-types">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0" w:before="0" w:line="240" w:lineRule="auto"/>
        <w:rPr/>
      </w:pPr>
      <w:bookmarkStart w:colFirst="0" w:colLast="0" w:name="_heading=h.gjdgxs" w:id="0"/>
      <w:bookmarkEnd w:id="0"/>
      <w:r w:rsidDel="00000000" w:rsidR="00000000" w:rsidRPr="00000000">
        <w:rPr>
          <w:rtl w:val="0"/>
        </w:rPr>
        <w:t xml:space="preserve">D 0341- 3/25</w:t>
        <w:tab/>
        <w:tab/>
        <w:tab/>
        <w:tab/>
        <w:tab/>
        <w:tab/>
        <w:t xml:space="preserve">                                                                              </w:t>
      </w:r>
    </w:p>
    <w:p w:rsidR="00000000" w:rsidDel="00000000" w:rsidP="00000000" w:rsidRDefault="00000000" w:rsidRPr="00000000" w14:paraId="00000002">
      <w:pPr>
        <w:spacing w:after="0" w:before="0" w:line="240" w:lineRule="auto"/>
        <w:rPr/>
      </w:pPr>
      <w:r w:rsidDel="00000000" w:rsidR="00000000" w:rsidRPr="00000000">
        <w:rPr>
          <w:rtl w:val="0"/>
        </w:rPr>
      </w:r>
    </w:p>
    <w:p w:rsidR="00000000" w:rsidDel="00000000" w:rsidP="00000000" w:rsidRDefault="00000000" w:rsidRPr="00000000" w14:paraId="00000003">
      <w:pPr>
        <w:spacing w:after="0" w:before="0" w:line="240" w:lineRule="auto"/>
        <w:rPr/>
      </w:pPr>
      <w:r w:rsidDel="00000000" w:rsidR="00000000" w:rsidRPr="00000000">
        <w:rPr>
          <w:rtl w:val="0"/>
        </w:rPr>
        <w:t xml:space="preserve">L.dz.  173  /2025</w:t>
      </w:r>
    </w:p>
    <w:p w:rsidR="00000000" w:rsidDel="00000000" w:rsidP="00000000" w:rsidRDefault="00000000" w:rsidRPr="00000000" w14:paraId="00000004">
      <w:pPr>
        <w:spacing w:after="0" w:before="0" w:line="240" w:lineRule="auto"/>
        <w:jc w:val="right"/>
        <w:rPr>
          <w:b w:val="1"/>
          <w:sz w:val="30"/>
          <w:szCs w:val="30"/>
        </w:rPr>
      </w:pPr>
      <w:r w:rsidDel="00000000" w:rsidR="00000000" w:rsidRPr="00000000">
        <w:rPr>
          <w:rtl w:val="0"/>
        </w:rPr>
        <w:t xml:space="preserve"> Białystok, dnia 27.03.2025 r.</w:t>
      </w:r>
      <w:r w:rsidDel="00000000" w:rsidR="00000000" w:rsidRPr="00000000">
        <w:rPr>
          <w:rtl w:val="0"/>
        </w:rPr>
      </w:r>
    </w:p>
    <w:p w:rsidR="00000000" w:rsidDel="00000000" w:rsidP="00000000" w:rsidRDefault="00000000" w:rsidRPr="00000000" w14:paraId="00000005">
      <w:pPr>
        <w:spacing w:after="0" w:before="0" w:line="240" w:lineRule="auto"/>
        <w:rPr>
          <w:b w:val="1"/>
          <w:sz w:val="30"/>
          <w:szCs w:val="30"/>
          <w:highlight w:val="white"/>
        </w:rPr>
      </w:pPr>
      <w:r w:rsidDel="00000000" w:rsidR="00000000" w:rsidRPr="00000000">
        <w:rPr>
          <w:rtl w:val="0"/>
        </w:rPr>
      </w:r>
    </w:p>
    <w:p w:rsidR="00000000" w:rsidDel="00000000" w:rsidP="00000000" w:rsidRDefault="00000000" w:rsidRPr="00000000" w14:paraId="00000006">
      <w:pPr>
        <w:spacing w:after="0" w:before="0" w:line="240" w:lineRule="auto"/>
        <w:rPr>
          <w:b w:val="1"/>
          <w:sz w:val="30"/>
          <w:szCs w:val="30"/>
          <w:highlight w:val="white"/>
        </w:rPr>
      </w:pPr>
      <w:r w:rsidDel="00000000" w:rsidR="00000000" w:rsidRPr="00000000">
        <w:rPr>
          <w:rtl w:val="0"/>
        </w:rPr>
      </w:r>
    </w:p>
    <w:p w:rsidR="00000000" w:rsidDel="00000000" w:rsidP="00000000" w:rsidRDefault="00000000" w:rsidRPr="00000000" w14:paraId="00000007">
      <w:pPr>
        <w:spacing w:after="0" w:before="0" w:line="240" w:lineRule="auto"/>
        <w:jc w:val="center"/>
        <w:rPr>
          <w:b w:val="1"/>
          <w:sz w:val="30"/>
          <w:szCs w:val="30"/>
          <w:highlight w:val="white"/>
        </w:rPr>
      </w:pPr>
      <w:r w:rsidDel="00000000" w:rsidR="00000000" w:rsidRPr="00000000">
        <w:rPr>
          <w:rtl w:val="0"/>
        </w:rPr>
      </w:r>
    </w:p>
    <w:p w:rsidR="00000000" w:rsidDel="00000000" w:rsidP="00000000" w:rsidRDefault="00000000" w:rsidRPr="00000000" w14:paraId="00000008">
      <w:pPr>
        <w:spacing w:after="0" w:before="0" w:line="276" w:lineRule="auto"/>
        <w:jc w:val="center"/>
        <w:rPr>
          <w:b w:val="1"/>
          <w:sz w:val="30"/>
          <w:szCs w:val="30"/>
          <w:highlight w:val="white"/>
        </w:rPr>
      </w:pPr>
      <w:r w:rsidDel="00000000" w:rsidR="00000000" w:rsidRPr="00000000">
        <w:rPr>
          <w:b w:val="1"/>
          <w:sz w:val="30"/>
          <w:szCs w:val="30"/>
          <w:highlight w:val="white"/>
          <w:rtl w:val="0"/>
        </w:rPr>
        <w:t xml:space="preserve">Sprawozdanie za 2024 rok z realizacji celów strategicznych </w:t>
      </w:r>
    </w:p>
    <w:p w:rsidR="00000000" w:rsidDel="00000000" w:rsidP="00000000" w:rsidRDefault="00000000" w:rsidRPr="00000000" w14:paraId="00000009">
      <w:pPr>
        <w:spacing w:after="0" w:before="0" w:line="276" w:lineRule="auto"/>
        <w:jc w:val="center"/>
        <w:rPr>
          <w:b w:val="1"/>
          <w:sz w:val="30"/>
          <w:szCs w:val="30"/>
          <w:highlight w:val="white"/>
        </w:rPr>
      </w:pPr>
      <w:r w:rsidDel="00000000" w:rsidR="00000000" w:rsidRPr="00000000">
        <w:rPr>
          <w:b w:val="1"/>
          <w:sz w:val="30"/>
          <w:szCs w:val="30"/>
          <w:highlight w:val="white"/>
          <w:rtl w:val="0"/>
        </w:rPr>
        <w:t xml:space="preserve">i operacyjnych oraz realizowanych działań zakładanych </w:t>
      </w:r>
    </w:p>
    <w:p w:rsidR="00000000" w:rsidDel="00000000" w:rsidP="00000000" w:rsidRDefault="00000000" w:rsidRPr="00000000" w14:paraId="0000000A">
      <w:pPr>
        <w:spacing w:after="0" w:before="0" w:line="276" w:lineRule="auto"/>
        <w:jc w:val="center"/>
        <w:rPr>
          <w:b w:val="1"/>
          <w:i w:val="1"/>
          <w:sz w:val="30"/>
          <w:szCs w:val="30"/>
          <w:highlight w:val="white"/>
        </w:rPr>
      </w:pPr>
      <w:r w:rsidDel="00000000" w:rsidR="00000000" w:rsidRPr="00000000">
        <w:rPr>
          <w:b w:val="1"/>
          <w:sz w:val="30"/>
          <w:szCs w:val="30"/>
          <w:highlight w:val="white"/>
          <w:rtl w:val="0"/>
        </w:rPr>
        <w:t xml:space="preserve">w </w:t>
      </w:r>
      <w:r w:rsidDel="00000000" w:rsidR="00000000" w:rsidRPr="00000000">
        <w:rPr>
          <w:b w:val="1"/>
          <w:i w:val="1"/>
          <w:sz w:val="30"/>
          <w:szCs w:val="30"/>
          <w:highlight w:val="white"/>
          <w:rtl w:val="0"/>
        </w:rPr>
        <w:t xml:space="preserve">Strategii rozwoju Galerii Arsenał w Białymstoku </w:t>
      </w:r>
    </w:p>
    <w:p w:rsidR="00000000" w:rsidDel="00000000" w:rsidP="00000000" w:rsidRDefault="00000000" w:rsidRPr="00000000" w14:paraId="0000000B">
      <w:pPr>
        <w:spacing w:after="0" w:before="0" w:line="276" w:lineRule="auto"/>
        <w:jc w:val="center"/>
        <w:rPr>
          <w:b w:val="1"/>
          <w:i w:val="1"/>
          <w:sz w:val="30"/>
          <w:szCs w:val="30"/>
          <w:highlight w:val="white"/>
        </w:rPr>
      </w:pPr>
      <w:r w:rsidDel="00000000" w:rsidR="00000000" w:rsidRPr="00000000">
        <w:rPr>
          <w:b w:val="1"/>
          <w:i w:val="1"/>
          <w:sz w:val="30"/>
          <w:szCs w:val="30"/>
          <w:highlight w:val="white"/>
          <w:rtl w:val="0"/>
        </w:rPr>
        <w:t xml:space="preserve">na lata 2022-2028+</w:t>
      </w:r>
    </w:p>
    <w:p w:rsidR="00000000" w:rsidDel="00000000" w:rsidP="00000000" w:rsidRDefault="00000000" w:rsidRPr="00000000" w14:paraId="0000000C">
      <w:pPr>
        <w:spacing w:after="0" w:before="0" w:line="240" w:lineRule="auto"/>
        <w:rPr>
          <w:b w:val="1"/>
          <w:i w:val="1"/>
          <w:highlight w:val="white"/>
        </w:rPr>
      </w:pPr>
      <w:r w:rsidDel="00000000" w:rsidR="00000000" w:rsidRPr="00000000">
        <w:rPr>
          <w:rtl w:val="0"/>
        </w:rPr>
      </w:r>
    </w:p>
    <w:p w:rsidR="00000000" w:rsidDel="00000000" w:rsidP="00000000" w:rsidRDefault="00000000" w:rsidRPr="00000000" w14:paraId="0000000D">
      <w:pPr>
        <w:spacing w:after="0" w:before="0" w:line="240" w:lineRule="auto"/>
        <w:rPr>
          <w:b w:val="1"/>
          <w:i w:val="1"/>
          <w:highlight w:val="white"/>
        </w:rPr>
      </w:pPr>
      <w:r w:rsidDel="00000000" w:rsidR="00000000" w:rsidRPr="00000000">
        <w:rPr>
          <w:rtl w:val="0"/>
        </w:rPr>
      </w:r>
    </w:p>
    <w:p w:rsidR="00000000" w:rsidDel="00000000" w:rsidP="00000000" w:rsidRDefault="00000000" w:rsidRPr="00000000" w14:paraId="0000000E">
      <w:pPr>
        <w:spacing w:after="0" w:before="0" w:line="240" w:lineRule="auto"/>
        <w:rPr>
          <w:b w:val="1"/>
          <w:i w:val="1"/>
          <w:highlight w:val="white"/>
        </w:rPr>
      </w:pPr>
      <w:r w:rsidDel="00000000" w:rsidR="00000000" w:rsidRPr="00000000">
        <w:rPr>
          <w:rtl w:val="0"/>
        </w:rPr>
      </w:r>
    </w:p>
    <w:p w:rsidR="00000000" w:rsidDel="00000000" w:rsidP="00000000" w:rsidRDefault="00000000" w:rsidRPr="00000000" w14:paraId="0000000F">
      <w:pPr>
        <w:spacing w:after="0" w:before="0" w:line="240" w:lineRule="auto"/>
        <w:rPr>
          <w:b w:val="1"/>
          <w:i w:val="1"/>
          <w:highlight w:val="white"/>
        </w:rPr>
      </w:pPr>
      <w:r w:rsidDel="00000000" w:rsidR="00000000" w:rsidRPr="00000000">
        <w:rPr>
          <w:rtl w:val="0"/>
        </w:rPr>
      </w:r>
    </w:p>
    <w:p w:rsidR="00000000" w:rsidDel="00000000" w:rsidP="00000000" w:rsidRDefault="00000000" w:rsidRPr="00000000" w14:paraId="00000010">
      <w:pPr>
        <w:spacing w:after="0" w:before="0" w:line="240" w:lineRule="auto"/>
        <w:rPr>
          <w:b w:val="1"/>
          <w:i w:val="1"/>
          <w:highlight w:val="white"/>
        </w:rPr>
      </w:pPr>
      <w:r w:rsidDel="00000000" w:rsidR="00000000" w:rsidRPr="00000000">
        <w:rPr>
          <w:rtl w:val="0"/>
        </w:rPr>
      </w:r>
    </w:p>
    <w:p w:rsidR="00000000" w:rsidDel="00000000" w:rsidP="00000000" w:rsidRDefault="00000000" w:rsidRPr="00000000" w14:paraId="00000011">
      <w:pPr>
        <w:spacing w:after="0" w:before="0" w:line="240" w:lineRule="auto"/>
        <w:rPr>
          <w:b w:val="1"/>
        </w:rPr>
      </w:pPr>
      <w:r w:rsidDel="00000000" w:rsidR="00000000" w:rsidRPr="00000000">
        <w:rPr>
          <w:rtl w:val="0"/>
        </w:rPr>
      </w:r>
    </w:p>
    <w:p w:rsidR="00000000" w:rsidDel="00000000" w:rsidP="00000000" w:rsidRDefault="00000000" w:rsidRPr="00000000" w14:paraId="00000012">
      <w:pPr>
        <w:spacing w:after="0" w:before="0" w:line="240" w:lineRule="auto"/>
        <w:rPr>
          <w:b w:val="1"/>
          <w:u w:val="single"/>
        </w:rPr>
      </w:pPr>
      <w:r w:rsidDel="00000000" w:rsidR="00000000" w:rsidRPr="00000000">
        <w:rPr>
          <w:b w:val="1"/>
          <w:u w:val="single"/>
          <w:rtl w:val="0"/>
        </w:rPr>
        <w:t xml:space="preserve">DLA CELU STRATEGICZNEGO I: </w:t>
      </w:r>
    </w:p>
    <w:p w:rsidR="00000000" w:rsidDel="00000000" w:rsidP="00000000" w:rsidRDefault="00000000" w:rsidRPr="00000000" w14:paraId="00000013">
      <w:pPr>
        <w:spacing w:after="0" w:before="0" w:line="240" w:lineRule="auto"/>
        <w:rPr>
          <w:b w:val="1"/>
        </w:rPr>
      </w:pPr>
      <w:r w:rsidDel="00000000" w:rsidR="00000000" w:rsidRPr="00000000">
        <w:rPr>
          <w:b w:val="1"/>
          <w:rtl w:val="0"/>
        </w:rPr>
        <w:t xml:space="preserve">ZWIĘKSZANIE</w:t>
      </w:r>
      <w:r w:rsidDel="00000000" w:rsidR="00000000" w:rsidRPr="00000000">
        <w:rPr>
          <w:b w:val="1"/>
          <w:rtl w:val="0"/>
        </w:rPr>
        <w:t xml:space="preserve"> STOPNIA SPOŁECZNEJ ISTOTNOŚCI SZTUKI WSPÓŁCZESNEJ</w:t>
      </w:r>
    </w:p>
    <w:p w:rsidR="00000000" w:rsidDel="00000000" w:rsidP="00000000" w:rsidRDefault="00000000" w:rsidRPr="00000000" w14:paraId="00000014">
      <w:pPr>
        <w:spacing w:after="0" w:before="0" w:line="240" w:lineRule="auto"/>
        <w:rPr>
          <w:b w:val="1"/>
        </w:rPr>
      </w:pPr>
      <w:r w:rsidDel="00000000" w:rsidR="00000000" w:rsidRPr="00000000">
        <w:rPr>
          <w:rtl w:val="0"/>
        </w:rPr>
      </w:r>
    </w:p>
    <w:p w:rsidR="00000000" w:rsidDel="00000000" w:rsidP="00000000" w:rsidRDefault="00000000" w:rsidRPr="00000000" w14:paraId="00000015">
      <w:pPr>
        <w:spacing w:after="0" w:before="0" w:line="240" w:lineRule="auto"/>
        <w:rPr/>
      </w:pPr>
      <w:r w:rsidDel="00000000" w:rsidR="00000000" w:rsidRPr="00000000">
        <w:rPr>
          <w:b w:val="1"/>
          <w:rtl w:val="0"/>
        </w:rPr>
        <w:t xml:space="preserve">Cel operacyjny I.1. Przybliżanie publiczności najważniejszych i najbardziej wartościowych dokonań sztuki współczesnej </w:t>
      </w:r>
      <w:r w:rsidDel="00000000" w:rsidR="00000000" w:rsidRPr="00000000">
        <w:rPr>
          <w:rtl w:val="0"/>
        </w:rPr>
      </w:r>
    </w:p>
    <w:p w:rsidR="00000000" w:rsidDel="00000000" w:rsidP="00000000" w:rsidRDefault="00000000" w:rsidRPr="00000000" w14:paraId="00000016">
      <w:pPr>
        <w:spacing w:after="0" w:before="0" w:line="240" w:lineRule="auto"/>
        <w:rPr/>
      </w:pPr>
      <w:r w:rsidDel="00000000" w:rsidR="00000000" w:rsidRPr="00000000">
        <w:rPr>
          <w:rtl w:val="0"/>
        </w:rPr>
      </w:r>
    </w:p>
    <w:p w:rsidR="00000000" w:rsidDel="00000000" w:rsidP="00000000" w:rsidRDefault="00000000" w:rsidRPr="00000000" w14:paraId="00000017">
      <w:pPr>
        <w:spacing w:after="0" w:before="0" w:line="240" w:lineRule="auto"/>
        <w:rPr>
          <w:u w:val="single"/>
        </w:rPr>
      </w:pPr>
      <w:r w:rsidDel="00000000" w:rsidR="00000000" w:rsidRPr="00000000">
        <w:rPr>
          <w:u w:val="single"/>
          <w:rtl w:val="0"/>
        </w:rPr>
        <w:t xml:space="preserve">Działania realizujące: </w:t>
      </w:r>
    </w:p>
    <w:p w:rsidR="00000000" w:rsidDel="00000000" w:rsidP="00000000" w:rsidRDefault="00000000" w:rsidRPr="00000000" w14:paraId="00000018">
      <w:pPr>
        <w:spacing w:after="0" w:before="0" w:line="240" w:lineRule="auto"/>
        <w:rPr>
          <w:color w:val="666666"/>
        </w:rPr>
      </w:pPr>
      <w:r w:rsidDel="00000000" w:rsidR="00000000" w:rsidRPr="00000000">
        <w:rPr>
          <w:rtl w:val="0"/>
        </w:rPr>
      </w:r>
    </w:p>
    <w:p w:rsidR="00000000" w:rsidDel="00000000" w:rsidP="00000000" w:rsidRDefault="00000000" w:rsidRPr="00000000" w14:paraId="00000019">
      <w:pPr>
        <w:spacing w:after="0" w:before="0" w:line="240" w:lineRule="auto"/>
        <w:rPr>
          <w:color w:val="666666"/>
        </w:rPr>
      </w:pPr>
      <w:r w:rsidDel="00000000" w:rsidR="00000000" w:rsidRPr="00000000">
        <w:rPr>
          <w:color w:val="666666"/>
          <w:rtl w:val="0"/>
        </w:rPr>
        <w:t xml:space="preserve">I.1.1. Organizacja wystaw i innych przedsięwzięć prezentujących najbardziej wartościowe przejawy sztuki współczesnej zarówno polskiej, jak i zagranicznej </w:t>
      </w:r>
    </w:p>
    <w:p w:rsidR="00000000" w:rsidDel="00000000" w:rsidP="00000000" w:rsidRDefault="00000000" w:rsidRPr="00000000" w14:paraId="0000001A">
      <w:pPr>
        <w:spacing w:after="0" w:before="0" w:line="240" w:lineRule="auto"/>
        <w:rPr>
          <w:color w:val="666666"/>
        </w:rPr>
      </w:pPr>
      <w:r w:rsidDel="00000000" w:rsidR="00000000" w:rsidRPr="00000000">
        <w:rPr>
          <w:i w:val="1"/>
          <w:color w:val="666666"/>
          <w:rtl w:val="0"/>
        </w:rPr>
        <w:t xml:space="preserve">(wskaźnik realizacji: realizacja przynajmniej 5 tego rodzaju przedsięwzięć rocznie</w:t>
      </w:r>
      <w:r w:rsidDel="00000000" w:rsidR="00000000" w:rsidRPr="00000000">
        <w:rPr>
          <w:color w:val="666666"/>
          <w:rtl w:val="0"/>
        </w:rPr>
        <w:t xml:space="preserve">)</w:t>
      </w:r>
    </w:p>
    <w:p w:rsidR="00000000" w:rsidDel="00000000" w:rsidP="00000000" w:rsidRDefault="00000000" w:rsidRPr="00000000" w14:paraId="0000001B">
      <w:pPr>
        <w:spacing w:after="0" w:before="0" w:line="240" w:lineRule="auto"/>
        <w:rPr>
          <w:color w:val="666666"/>
        </w:rPr>
      </w:pPr>
      <w:r w:rsidDel="00000000" w:rsidR="00000000" w:rsidRPr="00000000">
        <w:rPr>
          <w:rtl w:val="0"/>
        </w:rPr>
      </w:r>
    </w:p>
    <w:p w:rsidR="00000000" w:rsidDel="00000000" w:rsidP="00000000" w:rsidRDefault="00000000" w:rsidRPr="00000000" w14:paraId="0000001C">
      <w:pPr>
        <w:spacing w:after="0" w:before="0" w:line="240" w:lineRule="auto"/>
        <w:jc w:val="both"/>
        <w:rPr/>
      </w:pPr>
      <w:r w:rsidDel="00000000" w:rsidR="00000000" w:rsidRPr="00000000">
        <w:rPr>
          <w:rtl w:val="0"/>
        </w:rPr>
        <w:t xml:space="preserve">W 2024 r. w celu przybliżenia publiczności najważniejszych i najbardziej wartościowych dokonań sztuki współczesnej zorganizowano łącznie 16 wystaw sztuki współczesnej (w tym jedna z nich - “Radykalne rodzicielstwo” - była kontynuacją wystawy rozpoczętej w 2023 r.) w obydwu siedzibach Galerii Arsenał, a także w instytucjach zewnętrznych (“</w:t>
      </w:r>
      <w:r w:rsidDel="00000000" w:rsidR="00000000" w:rsidRPr="00000000">
        <w:rPr>
          <w:rtl w:val="0"/>
        </w:rPr>
        <w:t xml:space="preserve">Ideobranie</w:t>
      </w:r>
      <w:r w:rsidDel="00000000" w:rsidR="00000000" w:rsidRPr="00000000">
        <w:rPr>
          <w:rtl w:val="0"/>
        </w:rPr>
        <w:t xml:space="preserve">” - Rondo Sztuki w Katowicach, “Nowe ekosystemy sztuki” - Galeria Salon Akademii w Warszawie, “</w:t>
      </w:r>
      <w:r w:rsidDel="00000000" w:rsidR="00000000" w:rsidRPr="00000000">
        <w:rPr>
          <w:rtl w:val="0"/>
        </w:rPr>
        <w:t xml:space="preserve">Pchamy drzwi, na których jest napisane: ciągnąć”</w:t>
      </w:r>
      <w:r w:rsidDel="00000000" w:rsidR="00000000" w:rsidRPr="00000000">
        <w:rPr>
          <w:rtl w:val="0"/>
        </w:rPr>
        <w:t xml:space="preserve"> - Miejska Galeria Arsenał w Poznaniu). W wystawach brali udział artyści i artystki z Białorusi, Czech, Estonii, Francji, Litwy, Niemiec, Polski, Portugalii, Republiki Południowej Afryki Węgier i Ukrainy. Aby pogłębić odbiór wystaw przez publiczność, do każdej z nich przygotowano obszerne broszury z tekstami kuratorskimi, biogramami artystów i opisami prac (w języku polskim i angielskim, a do niektórych wystaw - także ukraińskim) dostępne bezpłatnie na wystawach oraz na stronie internetowej Galerii; zorganizowano oprowadzania realizowane zarówno przez kuratorki, jak i artystów i artystki, dodatkowo oprowadzania w języku białoruskim, angielskim, ukraińskim oraz polskim języku migowym, oprowadzania z audiodeskrypcją po wybranych wystawach, a także liczne wydarzenia towarzyszące ujęte w kolejnych punktach sprawozdania. W wypadku wystawy “Nowe ekosystemy sztuki” przygotowano jej czasową edycję online.</w:t>
      </w:r>
    </w:p>
    <w:p w:rsidR="00000000" w:rsidDel="00000000" w:rsidP="00000000" w:rsidRDefault="00000000" w:rsidRPr="00000000" w14:paraId="0000001D">
      <w:pPr>
        <w:spacing w:after="0" w:before="0" w:line="240" w:lineRule="auto"/>
        <w:jc w:val="both"/>
        <w:rPr/>
      </w:pPr>
      <w:r w:rsidDel="00000000" w:rsidR="00000000" w:rsidRPr="00000000">
        <w:rPr>
          <w:rtl w:val="0"/>
        </w:rPr>
      </w:r>
    </w:p>
    <w:p w:rsidR="00000000" w:rsidDel="00000000" w:rsidP="00000000" w:rsidRDefault="00000000" w:rsidRPr="00000000" w14:paraId="0000001E">
      <w:pPr>
        <w:spacing w:after="0" w:before="0" w:line="240" w:lineRule="auto"/>
        <w:jc w:val="both"/>
        <w:rPr/>
      </w:pPr>
      <w:r w:rsidDel="00000000" w:rsidR="00000000" w:rsidRPr="00000000">
        <w:rPr>
          <w:rtl w:val="0"/>
        </w:rPr>
        <w:t xml:space="preserve">Wiele z prowadzonych w Galerii działań realizuje jednocześnie różne cele przyjętej strategii, jednak dla klarowności dokumentu w sprawozdaniu staramy się nie wymieniać wielokrotnie tych samych wydarzeń.</w:t>
      </w:r>
      <w:r w:rsidDel="00000000" w:rsidR="00000000" w:rsidRPr="00000000">
        <w:rPr>
          <w:rtl w:val="0"/>
        </w:rPr>
      </w:r>
    </w:p>
    <w:p w:rsidR="00000000" w:rsidDel="00000000" w:rsidP="00000000" w:rsidRDefault="00000000" w:rsidRPr="00000000" w14:paraId="0000001F">
      <w:pPr>
        <w:spacing w:after="0" w:before="0" w:line="240" w:lineRule="auto"/>
        <w:rPr/>
      </w:pPr>
      <w:r w:rsidDel="00000000" w:rsidR="00000000" w:rsidRPr="00000000">
        <w:rPr>
          <w:rtl w:val="0"/>
        </w:rPr>
      </w:r>
    </w:p>
    <w:p w:rsidR="00000000" w:rsidDel="00000000" w:rsidP="00000000" w:rsidRDefault="00000000" w:rsidRPr="00000000" w14:paraId="00000020">
      <w:pPr>
        <w:spacing w:after="0" w:before="0" w:line="240" w:lineRule="auto"/>
        <w:rPr>
          <w:i w:val="1"/>
          <w:color w:val="666666"/>
        </w:rPr>
      </w:pPr>
      <w:r w:rsidDel="00000000" w:rsidR="00000000" w:rsidRPr="00000000">
        <w:rPr>
          <w:color w:val="666666"/>
          <w:rtl w:val="0"/>
        </w:rPr>
        <w:t xml:space="preserve">I.1.2. Systematyczne powiększanie </w:t>
      </w:r>
      <w:r w:rsidDel="00000000" w:rsidR="00000000" w:rsidRPr="00000000">
        <w:rPr>
          <w:i w:val="1"/>
          <w:color w:val="666666"/>
          <w:rtl w:val="0"/>
        </w:rPr>
        <w:t xml:space="preserve">Kolekcji II </w:t>
      </w:r>
      <w:r w:rsidDel="00000000" w:rsidR="00000000" w:rsidRPr="00000000">
        <w:rPr>
          <w:color w:val="666666"/>
          <w:rtl w:val="0"/>
        </w:rPr>
        <w:t xml:space="preserve">oraz udostępnienie tych zbiorów publiczności</w:t>
      </w:r>
      <w:r w:rsidDel="00000000" w:rsidR="00000000" w:rsidRPr="00000000">
        <w:rPr>
          <w:i w:val="1"/>
          <w:color w:val="666666"/>
          <w:rtl w:val="0"/>
        </w:rPr>
        <w:t xml:space="preserve"> </w:t>
      </w:r>
    </w:p>
    <w:p w:rsidR="00000000" w:rsidDel="00000000" w:rsidP="00000000" w:rsidRDefault="00000000" w:rsidRPr="00000000" w14:paraId="00000021">
      <w:pPr>
        <w:spacing w:after="0" w:before="0" w:line="240" w:lineRule="auto"/>
        <w:rPr>
          <w:i w:val="1"/>
          <w:color w:val="666666"/>
        </w:rPr>
      </w:pPr>
      <w:r w:rsidDel="00000000" w:rsidR="00000000" w:rsidRPr="00000000">
        <w:rPr>
          <w:i w:val="1"/>
          <w:color w:val="666666"/>
          <w:rtl w:val="0"/>
        </w:rPr>
        <w:t xml:space="preserve">(wskaźnik realizacji: dokonywanie corocznie zakupu przynajmniej 2 prac rocznie)</w:t>
      </w:r>
    </w:p>
    <w:p w:rsidR="00000000" w:rsidDel="00000000" w:rsidP="00000000" w:rsidRDefault="00000000" w:rsidRPr="00000000" w14:paraId="00000022">
      <w:pPr>
        <w:spacing w:after="0" w:before="0" w:line="240" w:lineRule="auto"/>
        <w:rPr>
          <w:i w:val="1"/>
          <w:color w:val="666666"/>
        </w:rPr>
      </w:pPr>
      <w:r w:rsidDel="00000000" w:rsidR="00000000" w:rsidRPr="00000000">
        <w:rPr>
          <w:rtl w:val="0"/>
        </w:rPr>
      </w:r>
    </w:p>
    <w:p w:rsidR="00000000" w:rsidDel="00000000" w:rsidP="00000000" w:rsidRDefault="00000000" w:rsidRPr="00000000" w14:paraId="00000023">
      <w:pPr>
        <w:spacing w:after="0" w:before="0" w:line="240" w:lineRule="auto"/>
        <w:jc w:val="both"/>
        <w:rPr/>
      </w:pPr>
      <w:r w:rsidDel="00000000" w:rsidR="00000000" w:rsidRPr="00000000">
        <w:rPr>
          <w:rtl w:val="0"/>
        </w:rPr>
        <w:t xml:space="preserve">Do </w:t>
      </w:r>
      <w:r w:rsidDel="00000000" w:rsidR="00000000" w:rsidRPr="00000000">
        <w:rPr>
          <w:i w:val="1"/>
          <w:rtl w:val="0"/>
        </w:rPr>
        <w:t xml:space="preserve">Kolekcji II</w:t>
      </w:r>
      <w:r w:rsidDel="00000000" w:rsidR="00000000" w:rsidRPr="00000000">
        <w:rPr>
          <w:rtl w:val="0"/>
        </w:rPr>
        <w:t xml:space="preserve"> Galerii Arsenał w Białymstoku zostały zakupione 3 prace wiodących artystów wizualnych z Czech, Ukrainy i Polski: </w:t>
      </w:r>
    </w:p>
    <w:p w:rsidR="00000000" w:rsidDel="00000000" w:rsidP="00000000" w:rsidRDefault="00000000" w:rsidRPr="00000000" w14:paraId="00000024">
      <w:pPr>
        <w:numPr>
          <w:ilvl w:val="0"/>
          <w:numId w:val="1"/>
        </w:numPr>
        <w:spacing w:after="0" w:before="0" w:line="240" w:lineRule="auto"/>
        <w:ind w:left="720" w:hanging="360"/>
        <w:jc w:val="both"/>
        <w:rPr>
          <w:u w:val="none"/>
        </w:rPr>
      </w:pPr>
      <w:r w:rsidDel="00000000" w:rsidR="00000000" w:rsidRPr="00000000">
        <w:rPr>
          <w:rtl w:val="0"/>
        </w:rPr>
        <w:t xml:space="preserve">Anna Hulačova, "Kołchoz", 2019, beton, rysunek ołówkiem na blasze,</w:t>
      </w:r>
    </w:p>
    <w:p w:rsidR="00000000" w:rsidDel="00000000" w:rsidP="00000000" w:rsidRDefault="00000000" w:rsidRPr="00000000" w14:paraId="00000025">
      <w:pPr>
        <w:numPr>
          <w:ilvl w:val="0"/>
          <w:numId w:val="1"/>
        </w:numPr>
        <w:shd w:fill="ffffff" w:val="clear"/>
        <w:spacing w:line="240" w:lineRule="auto"/>
        <w:ind w:left="720" w:hanging="360"/>
        <w:rPr>
          <w:u w:val="none"/>
        </w:rPr>
      </w:pPr>
      <w:r w:rsidDel="00000000" w:rsidR="00000000" w:rsidRPr="00000000">
        <w:rPr>
          <w:rtl w:val="0"/>
        </w:rPr>
        <w:t xml:space="preserve">Volodymyr Budnikov, “Wielki pejzaż”, 2022, akryl na papierze, seria “Questioning the Visible”,</w:t>
      </w:r>
    </w:p>
    <w:p w:rsidR="00000000" w:rsidDel="00000000" w:rsidP="00000000" w:rsidRDefault="00000000" w:rsidRPr="00000000" w14:paraId="00000026">
      <w:pPr>
        <w:numPr>
          <w:ilvl w:val="0"/>
          <w:numId w:val="1"/>
        </w:numPr>
        <w:spacing w:after="0" w:before="0" w:line="240" w:lineRule="auto"/>
        <w:ind w:left="720" w:hanging="360"/>
        <w:jc w:val="both"/>
        <w:rPr>
          <w:u w:val="none"/>
        </w:rPr>
      </w:pPr>
      <w:r w:rsidDel="00000000" w:rsidR="00000000" w:rsidRPr="00000000">
        <w:rPr>
          <w:rtl w:val="0"/>
        </w:rPr>
        <w:t xml:space="preserve">Janek Simon, “Człowiek z głową psa”, 1-5, 2015, zestaw 3 obiektów, wydruk 3D, polimer PLA.</w:t>
      </w:r>
    </w:p>
    <w:p w:rsidR="00000000" w:rsidDel="00000000" w:rsidP="00000000" w:rsidRDefault="00000000" w:rsidRPr="00000000" w14:paraId="00000027">
      <w:pPr>
        <w:spacing w:after="0" w:before="0" w:line="240" w:lineRule="auto"/>
        <w:jc w:val="both"/>
        <w:rPr/>
      </w:pPr>
      <w:r w:rsidDel="00000000" w:rsidR="00000000" w:rsidRPr="00000000">
        <w:rPr>
          <w:rtl w:val="0"/>
        </w:rPr>
        <w:t xml:space="preserve">Prace z </w:t>
      </w:r>
      <w:r w:rsidDel="00000000" w:rsidR="00000000" w:rsidRPr="00000000">
        <w:rPr>
          <w:i w:val="1"/>
          <w:rtl w:val="0"/>
        </w:rPr>
        <w:t xml:space="preserve">Kolekcji II</w:t>
      </w:r>
      <w:r w:rsidDel="00000000" w:rsidR="00000000" w:rsidRPr="00000000">
        <w:rPr>
          <w:rtl w:val="0"/>
        </w:rPr>
        <w:t xml:space="preserve"> udostępniono publiczności w ramach wystaw: “Pchamy drzwi, na których jest napisane: ciągnąć” w Miejskiej Galerii Arsenał w Poznaniu oraz “</w:t>
      </w:r>
      <w:r w:rsidDel="00000000" w:rsidR="00000000" w:rsidRPr="00000000">
        <w:rPr>
          <w:rtl w:val="0"/>
        </w:rPr>
        <w:t xml:space="preserve">Prezentacja nowo zakupionych prac do </w:t>
      </w:r>
      <w:r w:rsidDel="00000000" w:rsidR="00000000" w:rsidRPr="00000000">
        <w:rPr>
          <w:i w:val="1"/>
          <w:rtl w:val="0"/>
        </w:rPr>
        <w:t xml:space="preserve">Kolekcji II</w:t>
      </w:r>
      <w:r w:rsidDel="00000000" w:rsidR="00000000" w:rsidRPr="00000000">
        <w:rPr>
          <w:rtl w:val="0"/>
        </w:rPr>
        <w:t xml:space="preserve">” w Galerii Arsenał w Białymstoku.</w:t>
      </w:r>
    </w:p>
    <w:p w:rsidR="00000000" w:rsidDel="00000000" w:rsidP="00000000" w:rsidRDefault="00000000" w:rsidRPr="00000000" w14:paraId="00000028">
      <w:pPr>
        <w:spacing w:after="0" w:before="0" w:line="240" w:lineRule="auto"/>
        <w:rPr>
          <w:color w:val="666666"/>
        </w:rPr>
      </w:pPr>
      <w:r w:rsidDel="00000000" w:rsidR="00000000" w:rsidRPr="00000000">
        <w:rPr>
          <w:rtl w:val="0"/>
        </w:rPr>
      </w:r>
    </w:p>
    <w:p w:rsidR="00000000" w:rsidDel="00000000" w:rsidP="00000000" w:rsidRDefault="00000000" w:rsidRPr="00000000" w14:paraId="00000029">
      <w:pPr>
        <w:spacing w:after="0" w:before="0" w:line="240" w:lineRule="auto"/>
        <w:rPr>
          <w:color w:val="666666"/>
        </w:rPr>
      </w:pPr>
      <w:r w:rsidDel="00000000" w:rsidR="00000000" w:rsidRPr="00000000">
        <w:rPr>
          <w:color w:val="666666"/>
          <w:rtl w:val="0"/>
        </w:rPr>
        <w:t xml:space="preserve">I.1.3. Organizacja rezydencji artystycznych dla wybitnych twórców polskich i zagranicznych </w:t>
      </w:r>
    </w:p>
    <w:p w:rsidR="00000000" w:rsidDel="00000000" w:rsidP="00000000" w:rsidRDefault="00000000" w:rsidRPr="00000000" w14:paraId="0000002A">
      <w:pPr>
        <w:spacing w:after="0" w:before="0" w:line="240" w:lineRule="auto"/>
        <w:rPr>
          <w:i w:val="1"/>
          <w:color w:val="666666"/>
        </w:rPr>
      </w:pPr>
      <w:r w:rsidDel="00000000" w:rsidR="00000000" w:rsidRPr="00000000">
        <w:rPr>
          <w:color w:val="666666"/>
          <w:rtl w:val="0"/>
        </w:rPr>
        <w:t xml:space="preserve">(</w:t>
      </w:r>
      <w:r w:rsidDel="00000000" w:rsidR="00000000" w:rsidRPr="00000000">
        <w:rPr>
          <w:i w:val="1"/>
          <w:color w:val="666666"/>
          <w:rtl w:val="0"/>
        </w:rPr>
        <w:t xml:space="preserve">wskaźnik realizacji: organizacja przynajmniej 2 rezydencji rocznie)</w:t>
      </w:r>
    </w:p>
    <w:p w:rsidR="00000000" w:rsidDel="00000000" w:rsidP="00000000" w:rsidRDefault="00000000" w:rsidRPr="00000000" w14:paraId="0000002B">
      <w:pPr>
        <w:spacing w:after="0" w:before="0" w:line="240" w:lineRule="auto"/>
        <w:rPr>
          <w:i w:val="1"/>
          <w:color w:val="666666"/>
        </w:rPr>
      </w:pPr>
      <w:r w:rsidDel="00000000" w:rsidR="00000000" w:rsidRPr="00000000">
        <w:rPr>
          <w:rtl w:val="0"/>
        </w:rPr>
      </w:r>
    </w:p>
    <w:p w:rsidR="00000000" w:rsidDel="00000000" w:rsidP="00000000" w:rsidRDefault="00000000" w:rsidRPr="00000000" w14:paraId="0000002C">
      <w:pPr>
        <w:spacing w:after="0" w:before="0" w:line="240" w:lineRule="auto"/>
        <w:jc w:val="both"/>
        <w:rPr/>
      </w:pPr>
      <w:r w:rsidDel="00000000" w:rsidR="00000000" w:rsidRPr="00000000">
        <w:rPr>
          <w:rtl w:val="0"/>
        </w:rPr>
        <w:t xml:space="preserve">Zorganizowano</w:t>
      </w:r>
      <w:r w:rsidDel="00000000" w:rsidR="00000000" w:rsidRPr="00000000">
        <w:rPr>
          <w:b w:val="1"/>
          <w:rtl w:val="0"/>
        </w:rPr>
        <w:t xml:space="preserve"> </w:t>
      </w:r>
      <w:r w:rsidDel="00000000" w:rsidR="00000000" w:rsidRPr="00000000">
        <w:rPr>
          <w:rtl w:val="0"/>
        </w:rPr>
        <w:t xml:space="preserve">8</w:t>
      </w:r>
      <w:r w:rsidDel="00000000" w:rsidR="00000000" w:rsidRPr="00000000">
        <w:rPr>
          <w:b w:val="1"/>
          <w:rtl w:val="0"/>
        </w:rPr>
        <w:t xml:space="preserve"> </w:t>
      </w:r>
      <w:r w:rsidDel="00000000" w:rsidR="00000000" w:rsidRPr="00000000">
        <w:rPr>
          <w:rtl w:val="0"/>
        </w:rPr>
        <w:t xml:space="preserve">rezydencji artystycznych dla twórczyń z Ukrainy i z Polski. Ich uczestniczki przeprowadziły </w:t>
      </w:r>
      <w:r w:rsidDel="00000000" w:rsidR="00000000" w:rsidRPr="00000000">
        <w:rPr>
          <w:highlight w:val="white"/>
          <w:rtl w:val="0"/>
        </w:rPr>
        <w:t xml:space="preserve">1</w:t>
      </w:r>
      <w:r w:rsidDel="00000000" w:rsidR="00000000" w:rsidRPr="00000000">
        <w:rPr>
          <w:highlight w:val="white"/>
          <w:rtl w:val="0"/>
        </w:rPr>
        <w:t xml:space="preserve">1 warsztatów: 6 w</w:t>
      </w:r>
      <w:r w:rsidDel="00000000" w:rsidR="00000000" w:rsidRPr="00000000">
        <w:rPr>
          <w:rtl w:val="0"/>
        </w:rPr>
        <w:t xml:space="preserve"> ośrodku</w:t>
      </w:r>
      <w:r w:rsidDel="00000000" w:rsidR="00000000" w:rsidRPr="00000000">
        <w:rPr>
          <w:rtl w:val="0"/>
        </w:rPr>
        <w:t xml:space="preserve"> </w:t>
      </w:r>
      <w:r w:rsidDel="00000000" w:rsidR="00000000" w:rsidRPr="00000000">
        <w:rPr>
          <w:rtl w:val="0"/>
        </w:rPr>
        <w:t xml:space="preserve">dla uchodźców w Wasilkowie (</w:t>
      </w:r>
      <w:r w:rsidDel="00000000" w:rsidR="00000000" w:rsidRPr="00000000">
        <w:rPr>
          <w:rFonts w:ascii="Roboto" w:cs="Roboto" w:eastAsia="Roboto" w:hAnsi="Roboto"/>
          <w:sz w:val="21"/>
          <w:szCs w:val="21"/>
          <w:highlight w:val="white"/>
          <w:rtl w:val="0"/>
        </w:rPr>
        <w:t xml:space="preserve">Punkt pomocy dla uchodźców w Kompleksie Hotelowym JARD „Nad Zalewem”</w:t>
      </w:r>
      <w:r w:rsidDel="00000000" w:rsidR="00000000" w:rsidRPr="00000000">
        <w:rPr>
          <w:rFonts w:ascii="Roboto" w:cs="Roboto" w:eastAsia="Roboto" w:hAnsi="Roboto"/>
          <w:sz w:val="21"/>
          <w:szCs w:val="21"/>
          <w:rtl w:val="0"/>
        </w:rPr>
        <w:t xml:space="preserve">), 3 w Supraślu i 2 w Galerii Arsenał (w tym jeden w Galerii Arsenał elektrownia)</w:t>
      </w:r>
      <w:r w:rsidDel="00000000" w:rsidR="00000000" w:rsidRPr="00000000">
        <w:rPr>
          <w:rtl w:val="0"/>
        </w:rPr>
        <w:t xml:space="preserve">.</w:t>
      </w:r>
      <w:r w:rsidDel="00000000" w:rsidR="00000000" w:rsidRPr="00000000">
        <w:rPr>
          <w:rtl w:val="0"/>
        </w:rPr>
      </w:r>
    </w:p>
    <w:p w:rsidR="00000000" w:rsidDel="00000000" w:rsidP="00000000" w:rsidRDefault="00000000" w:rsidRPr="00000000" w14:paraId="0000002D">
      <w:pPr>
        <w:spacing w:after="0" w:before="0" w:line="240" w:lineRule="auto"/>
        <w:rPr>
          <w:color w:val="666666"/>
        </w:rPr>
      </w:pPr>
      <w:r w:rsidDel="00000000" w:rsidR="00000000" w:rsidRPr="00000000">
        <w:rPr>
          <w:rtl w:val="0"/>
        </w:rPr>
      </w:r>
    </w:p>
    <w:p w:rsidR="00000000" w:rsidDel="00000000" w:rsidP="00000000" w:rsidRDefault="00000000" w:rsidRPr="00000000" w14:paraId="0000002E">
      <w:pPr>
        <w:spacing w:after="0" w:before="0" w:line="240" w:lineRule="auto"/>
        <w:rPr>
          <w:i w:val="1"/>
          <w:color w:val="666666"/>
        </w:rPr>
      </w:pPr>
      <w:r w:rsidDel="00000000" w:rsidR="00000000" w:rsidRPr="00000000">
        <w:rPr>
          <w:color w:val="666666"/>
          <w:rtl w:val="0"/>
        </w:rPr>
        <w:t xml:space="preserve">I.1.4. Silniejsze włączenie działań Galerii w przedsięwzięcia o charakterze turystycznym, oświatowym prowadzone przez inne podmioty działające na terenie Białegostoku</w:t>
      </w:r>
      <w:r w:rsidDel="00000000" w:rsidR="00000000" w:rsidRPr="00000000">
        <w:rPr>
          <w:rtl w:val="0"/>
        </w:rPr>
      </w:r>
    </w:p>
    <w:p w:rsidR="00000000" w:rsidDel="00000000" w:rsidP="00000000" w:rsidRDefault="00000000" w:rsidRPr="00000000" w14:paraId="0000002F">
      <w:pPr>
        <w:spacing w:after="0" w:before="0" w:line="240" w:lineRule="auto"/>
        <w:rPr/>
      </w:pPr>
      <w:r w:rsidDel="00000000" w:rsidR="00000000" w:rsidRPr="00000000">
        <w:rPr>
          <w:i w:val="1"/>
          <w:color w:val="666666"/>
          <w:rtl w:val="0"/>
        </w:rPr>
        <w:t xml:space="preserve">(wskaźnik realizacji: włączenie oferty Galerii do lokalnych przewodników oraz oferty lokalnej Izby </w:t>
      </w:r>
      <w:r w:rsidDel="00000000" w:rsidR="00000000" w:rsidRPr="00000000">
        <w:rPr>
          <w:i w:val="1"/>
          <w:color w:val="666666"/>
          <w:rtl w:val="0"/>
        </w:rPr>
        <w:t xml:space="preserve">Turystycznej</w:t>
      </w:r>
      <w:r w:rsidDel="00000000" w:rsidR="00000000" w:rsidRPr="00000000">
        <w:rPr>
          <w:i w:val="1"/>
          <w:color w:val="666666"/>
          <w:rtl w:val="0"/>
        </w:rPr>
        <w:t xml:space="preserve">)</w:t>
      </w:r>
      <w:r w:rsidDel="00000000" w:rsidR="00000000" w:rsidRPr="00000000">
        <w:rPr>
          <w:rtl w:val="0"/>
        </w:rPr>
      </w:r>
    </w:p>
    <w:p w:rsidR="00000000" w:rsidDel="00000000" w:rsidP="00000000" w:rsidRDefault="00000000" w:rsidRPr="00000000" w14:paraId="00000030">
      <w:pPr>
        <w:pBdr>
          <w:top w:space="0" w:sz="0" w:val="nil"/>
          <w:left w:space="0" w:sz="0" w:val="nil"/>
          <w:bottom w:space="0" w:sz="0" w:val="nil"/>
          <w:right w:space="0" w:sz="0" w:val="nil"/>
          <w:between w:space="0" w:sz="0" w:val="nil"/>
        </w:pBdr>
        <w:spacing w:after="0" w:before="0" w:line="240" w:lineRule="auto"/>
        <w:jc w:val="both"/>
        <w:rPr>
          <w:b w:val="1"/>
          <w:color w:val="ff0000"/>
        </w:rPr>
      </w:pPr>
      <w:r w:rsidDel="00000000" w:rsidR="00000000" w:rsidRPr="00000000">
        <w:rPr>
          <w:rtl w:val="0"/>
        </w:rPr>
      </w:r>
    </w:p>
    <w:p w:rsidR="00000000" w:rsidDel="00000000" w:rsidP="00000000" w:rsidRDefault="00000000" w:rsidRPr="00000000" w14:paraId="00000031">
      <w:pPr>
        <w:pBdr>
          <w:top w:space="0" w:sz="0" w:val="nil"/>
          <w:left w:space="0" w:sz="0" w:val="nil"/>
          <w:bottom w:space="0" w:sz="0" w:val="nil"/>
          <w:right w:space="0" w:sz="0" w:val="nil"/>
          <w:between w:space="0" w:sz="0" w:val="nil"/>
        </w:pBdr>
        <w:spacing w:after="0" w:before="0" w:line="240" w:lineRule="auto"/>
        <w:jc w:val="both"/>
        <w:rPr>
          <w:highlight w:val="white"/>
        </w:rPr>
      </w:pPr>
      <w:r w:rsidDel="00000000" w:rsidR="00000000" w:rsidRPr="00000000">
        <w:rPr>
          <w:rtl w:val="0"/>
        </w:rPr>
        <w:t xml:space="preserve">Zorganizowano: działanie performatywne</w:t>
      </w:r>
      <w:r w:rsidDel="00000000" w:rsidR="00000000" w:rsidRPr="00000000">
        <w:rPr>
          <w:b w:val="1"/>
          <w:rtl w:val="0"/>
        </w:rPr>
        <w:t xml:space="preserve"> </w:t>
      </w:r>
      <w:r w:rsidDel="00000000" w:rsidR="00000000" w:rsidRPr="00000000">
        <w:rPr>
          <w:rtl w:val="0"/>
        </w:rPr>
        <w:t xml:space="preserve">“</w:t>
      </w:r>
      <w:r w:rsidDel="00000000" w:rsidR="00000000" w:rsidRPr="00000000">
        <w:rPr>
          <w:highlight w:val="white"/>
          <w:rtl w:val="0"/>
        </w:rPr>
        <w:t xml:space="preserve">KOTRA LIVE A/V” Dmytra </w:t>
      </w:r>
      <w:r w:rsidDel="00000000" w:rsidR="00000000" w:rsidRPr="00000000">
        <w:rPr>
          <w:highlight w:val="white"/>
          <w:rtl w:val="0"/>
        </w:rPr>
        <w:t xml:space="preserve">Fedorenki</w:t>
      </w:r>
      <w:r w:rsidDel="00000000" w:rsidR="00000000" w:rsidRPr="00000000">
        <w:rPr>
          <w:highlight w:val="white"/>
          <w:rtl w:val="0"/>
        </w:rPr>
        <w:t xml:space="preserve">, mieszkającego w Berlinie twórcy wielodyscyplinarnego, jednego z najaktywniejszych pionierów ukraińskiej eksperymentalnej sceny muzycznej - koncert odbył się w ramach Elektrum Up To Date Festival; </w:t>
      </w:r>
      <w:r w:rsidDel="00000000" w:rsidR="00000000" w:rsidRPr="00000000">
        <w:rPr>
          <w:rtl w:val="0"/>
        </w:rPr>
        <w:t xml:space="preserve">działanie performatywne “Pustka/Void” Iriny Anufrievej -</w:t>
      </w:r>
      <w:r w:rsidDel="00000000" w:rsidR="00000000" w:rsidRPr="00000000">
        <w:rPr>
          <w:highlight w:val="white"/>
          <w:rtl w:val="0"/>
        </w:rPr>
        <w:t xml:space="preserve"> zrealizowane w ramach 38. Dni Sztuki Współczesnej w Białymstoku w Akademii Teatralnej im. A. Zelwerowicza; wydarzenie performatywne “Situated TV” - zrealizowane w ramach 38. Dni Sztuki Współczesnej w Młodzieżowym Domu Kultury, w Białymstoku. Przeprowadzono zajęcia Instytutu Studiów Kulturowych Uniwersytetu w Białymstoku “Sztuka cyfrowa i nowe techniki obrazowania” w siedzibie Galerii przy A. Mickiewicza 2.</w:t>
      </w:r>
    </w:p>
    <w:p w:rsidR="00000000" w:rsidDel="00000000" w:rsidP="00000000" w:rsidRDefault="00000000" w:rsidRPr="00000000" w14:paraId="00000032">
      <w:pPr>
        <w:pBdr>
          <w:top w:space="0" w:sz="0" w:val="nil"/>
          <w:left w:space="0" w:sz="0" w:val="nil"/>
          <w:bottom w:space="0" w:sz="0" w:val="nil"/>
          <w:right w:space="0" w:sz="0" w:val="nil"/>
          <w:between w:space="0" w:sz="0" w:val="nil"/>
        </w:pBdr>
        <w:spacing w:after="0" w:before="0" w:line="240" w:lineRule="auto"/>
        <w:jc w:val="both"/>
        <w:rPr>
          <w:highlight w:val="white"/>
        </w:rPr>
      </w:pPr>
      <w:r w:rsidDel="00000000" w:rsidR="00000000" w:rsidRPr="00000000">
        <w:rPr>
          <w:rtl w:val="0"/>
        </w:rPr>
      </w:r>
    </w:p>
    <w:p w:rsidR="00000000" w:rsidDel="00000000" w:rsidP="00000000" w:rsidRDefault="00000000" w:rsidRPr="00000000" w14:paraId="00000033">
      <w:pPr>
        <w:spacing w:after="240" w:line="240" w:lineRule="auto"/>
        <w:jc w:val="both"/>
        <w:rPr>
          <w:highlight w:val="cyan"/>
        </w:rPr>
      </w:pPr>
      <w:r w:rsidDel="00000000" w:rsidR="00000000" w:rsidRPr="00000000">
        <w:rPr>
          <w:color w:val="3c4043"/>
          <w:highlight w:val="white"/>
          <w:rtl w:val="0"/>
        </w:rPr>
        <w:t xml:space="preserve">G</w:t>
      </w:r>
      <w:r w:rsidDel="00000000" w:rsidR="00000000" w:rsidRPr="00000000">
        <w:rPr>
          <w:highlight w:val="white"/>
          <w:rtl w:val="0"/>
        </w:rPr>
        <w:t xml:space="preserve">aleria Arsenał w Białymstoku wzięła udział w grze terenowej "Odkryj Białystok z </w:t>
      </w:r>
      <w:r w:rsidDel="00000000" w:rsidR="00000000" w:rsidRPr="00000000">
        <w:rPr>
          <w:highlight w:val="white"/>
          <w:rtl w:val="0"/>
        </w:rPr>
        <w:t xml:space="preserve">WidziMisiami</w:t>
      </w:r>
      <w:r w:rsidDel="00000000" w:rsidR="00000000" w:rsidRPr="00000000">
        <w:rPr>
          <w:highlight w:val="white"/>
          <w:rtl w:val="0"/>
        </w:rPr>
        <w:t xml:space="preserve">!", organizowanej przez Centrum Informacji Turystycznej w Białymstoku w okresie od 20 września do 25 października 2024 roku. Celem gry było połączenie instytucji kultury na terenie naszego miasta szlakiem WidziMisiów, aby zapoznać z nimi dzieci i młodzież. Grupy odwiedzały poszczególne placówki, wykonywały zadania w każdej z nich i otrzymywały w specjalnych kartach pracy pieczątki zapewnione przez organizatora. Galeria przygotowała puzzle inspirowane pracami z Kolekcji II: "Supermatka" Elżbiety Jabłońskiej, "Pies bohater" Marcina Maciejowskiego oraz "Wyjście ludzi z galerii" Diany Lelonek. W grze wzięły udział: Centrum Informacji Turystycznej, Galeria Arsenał w Białymstoku, Urząd Stanu Cywilnego, Muzeum Rzeźby Alfonsa Karnego, Białostocki Teatr Lalek, oraz Ratusz – siedziba Muzeum Podlaskiego w Białymstoku. Galeria planuje kontynuować współpracę z Centrum Informacji Turystycznej.</w:t>
      </w:r>
      <w:r w:rsidDel="00000000" w:rsidR="00000000" w:rsidRPr="00000000">
        <w:rPr>
          <w:rtl w:val="0"/>
        </w:rPr>
      </w:r>
    </w:p>
    <w:p w:rsidR="00000000" w:rsidDel="00000000" w:rsidP="00000000" w:rsidRDefault="00000000" w:rsidRPr="00000000" w14:paraId="00000034">
      <w:pPr>
        <w:spacing w:after="0" w:before="0" w:line="240" w:lineRule="auto"/>
        <w:rPr>
          <w:color w:val="666666"/>
        </w:rPr>
      </w:pPr>
      <w:r w:rsidDel="00000000" w:rsidR="00000000" w:rsidRPr="00000000">
        <w:rPr>
          <w:rtl w:val="0"/>
        </w:rPr>
      </w:r>
    </w:p>
    <w:p w:rsidR="00000000" w:rsidDel="00000000" w:rsidP="00000000" w:rsidRDefault="00000000" w:rsidRPr="00000000" w14:paraId="00000035">
      <w:pPr>
        <w:spacing w:after="0" w:before="0" w:line="240" w:lineRule="auto"/>
        <w:rPr>
          <w:color w:val="666666"/>
        </w:rPr>
      </w:pPr>
      <w:r w:rsidDel="00000000" w:rsidR="00000000" w:rsidRPr="00000000">
        <w:rPr>
          <w:color w:val="666666"/>
          <w:rtl w:val="0"/>
        </w:rPr>
        <w:t xml:space="preserve">I.1.5. Zwiększenie skuteczności informowania o wystawach i wydarzeniach realizowanych w Galerii </w:t>
      </w:r>
    </w:p>
    <w:p w:rsidR="00000000" w:rsidDel="00000000" w:rsidP="00000000" w:rsidRDefault="00000000" w:rsidRPr="00000000" w14:paraId="00000036">
      <w:pPr>
        <w:spacing w:after="0" w:before="0" w:line="240" w:lineRule="auto"/>
        <w:rPr>
          <w:i w:val="1"/>
          <w:color w:val="666666"/>
        </w:rPr>
      </w:pPr>
      <w:r w:rsidDel="00000000" w:rsidR="00000000" w:rsidRPr="00000000">
        <w:rPr>
          <w:i w:val="1"/>
          <w:color w:val="666666"/>
          <w:rtl w:val="0"/>
        </w:rPr>
        <w:t xml:space="preserve">(wskaźnik realizacji: zwiększenie stopnia świadomości, jakie wystawy i wydarzenia mają miejsce w Galerii)</w:t>
      </w:r>
    </w:p>
    <w:p w:rsidR="00000000" w:rsidDel="00000000" w:rsidP="00000000" w:rsidRDefault="00000000" w:rsidRPr="00000000" w14:paraId="00000037">
      <w:pPr>
        <w:spacing w:after="0" w:before="0" w:line="240" w:lineRule="auto"/>
        <w:rPr>
          <w:i w:val="1"/>
          <w:color w:val="666666"/>
        </w:rPr>
      </w:pPr>
      <w:r w:rsidDel="00000000" w:rsidR="00000000" w:rsidRPr="00000000">
        <w:rPr>
          <w:rtl w:val="0"/>
        </w:rPr>
      </w:r>
    </w:p>
    <w:p w:rsidR="00000000" w:rsidDel="00000000" w:rsidP="00000000" w:rsidRDefault="00000000" w:rsidRPr="00000000" w14:paraId="00000038">
      <w:pPr>
        <w:spacing w:after="240" w:line="240" w:lineRule="auto"/>
        <w:rPr>
          <w:b w:val="1"/>
          <w:highlight w:val="green"/>
        </w:rPr>
      </w:pPr>
      <w:r w:rsidDel="00000000" w:rsidR="00000000" w:rsidRPr="00000000">
        <w:rPr>
          <w:rtl w:val="0"/>
        </w:rPr>
        <w:t xml:space="preserve">Zwiększono liczbę ulotek i materiałów promocyjnych (np. naklejek, przypinek, naprasowanek) do wystaw i projektów, dostępnych w budynkach Galerii Arsenał w Białymstoku oraz w mieście (instytucje kultury, restauracje, kawiarnie itp.). Zwiększono liczbę plakatów informujących o wystawach w przestrzeniach miejskich oraz wydłużono czas ich ekspozycji. Zaktualizowano i zwiększono bazy kontaktów dziennikarzy z polski i zagranicy. Przygotowano nową stronę www. Przeprowadzono pilotażowe badania publiczności badające jej potrzeby i najskuteczniejsze formy dotarcia z informacjami o wydarzeniach organizowanych przez Galerię. Przygotowano autorski kalendarz ścienny na rok 2025, dystrybuowany nieodpłatnie w placówkach edukacyjnych i wśród </w:t>
      </w:r>
      <w:r w:rsidDel="00000000" w:rsidR="00000000" w:rsidRPr="00000000">
        <w:rPr>
          <w:rtl w:val="0"/>
        </w:rPr>
        <w:t xml:space="preserve">publiczności</w:t>
      </w:r>
      <w:r w:rsidDel="00000000" w:rsidR="00000000" w:rsidRPr="00000000">
        <w:rPr>
          <w:rtl w:val="0"/>
        </w:rPr>
        <w:t xml:space="preserve">.</w:t>
      </w:r>
      <w:r w:rsidDel="00000000" w:rsidR="00000000" w:rsidRPr="00000000">
        <w:rPr>
          <w:rtl w:val="0"/>
        </w:rPr>
      </w:r>
    </w:p>
    <w:p w:rsidR="00000000" w:rsidDel="00000000" w:rsidP="00000000" w:rsidRDefault="00000000" w:rsidRPr="00000000" w14:paraId="00000039">
      <w:pPr>
        <w:spacing w:after="0" w:before="0" w:line="240" w:lineRule="auto"/>
        <w:jc w:val="both"/>
        <w:rPr>
          <w:b w:val="1"/>
        </w:rPr>
      </w:pPr>
      <w:r w:rsidDel="00000000" w:rsidR="00000000" w:rsidRPr="00000000">
        <w:rPr>
          <w:b w:val="1"/>
          <w:rtl w:val="0"/>
        </w:rPr>
        <w:t xml:space="preserve">Cel operacyjny I.2. Zwiększanie stopnia świadomości mieszkańców i mieszkanek Białegostoku na temat znaczenia i roli sztuki współczesnej, pogłębianie ich wiedzy na jej temat</w:t>
      </w:r>
    </w:p>
    <w:p w:rsidR="00000000" w:rsidDel="00000000" w:rsidP="00000000" w:rsidRDefault="00000000" w:rsidRPr="00000000" w14:paraId="0000003A">
      <w:pPr>
        <w:spacing w:after="0" w:before="0" w:line="240" w:lineRule="auto"/>
        <w:rPr/>
      </w:pPr>
      <w:r w:rsidDel="00000000" w:rsidR="00000000" w:rsidRPr="00000000">
        <w:rPr>
          <w:rtl w:val="0"/>
        </w:rPr>
      </w:r>
    </w:p>
    <w:p w:rsidR="00000000" w:rsidDel="00000000" w:rsidP="00000000" w:rsidRDefault="00000000" w:rsidRPr="00000000" w14:paraId="0000003B">
      <w:pPr>
        <w:spacing w:after="0" w:before="0" w:line="240" w:lineRule="auto"/>
        <w:rPr>
          <w:u w:val="single"/>
        </w:rPr>
      </w:pPr>
      <w:r w:rsidDel="00000000" w:rsidR="00000000" w:rsidRPr="00000000">
        <w:rPr>
          <w:u w:val="single"/>
          <w:rtl w:val="0"/>
        </w:rPr>
        <w:t xml:space="preserve">Działania realizujące: </w:t>
      </w:r>
    </w:p>
    <w:p w:rsidR="00000000" w:rsidDel="00000000" w:rsidP="00000000" w:rsidRDefault="00000000" w:rsidRPr="00000000" w14:paraId="0000003C">
      <w:pPr>
        <w:spacing w:after="0" w:before="0" w:line="240" w:lineRule="auto"/>
        <w:rPr/>
      </w:pPr>
      <w:r w:rsidDel="00000000" w:rsidR="00000000" w:rsidRPr="00000000">
        <w:rPr>
          <w:rtl w:val="0"/>
        </w:rPr>
      </w:r>
    </w:p>
    <w:p w:rsidR="00000000" w:rsidDel="00000000" w:rsidP="00000000" w:rsidRDefault="00000000" w:rsidRPr="00000000" w14:paraId="0000003D">
      <w:pPr>
        <w:spacing w:after="0" w:before="0" w:line="240" w:lineRule="auto"/>
        <w:rPr>
          <w:color w:val="666666"/>
        </w:rPr>
      </w:pPr>
      <w:r w:rsidDel="00000000" w:rsidR="00000000" w:rsidRPr="00000000">
        <w:rPr>
          <w:color w:val="666666"/>
          <w:rtl w:val="0"/>
        </w:rPr>
        <w:t xml:space="preserve">I.2.1. Silniejsza współpraca Galerii z białostockimi instytucjami oświatowymi, mająca na celu współtworzenie projektów edukujących dzieci oraz młodzież do sztuki współczesnej </w:t>
      </w:r>
    </w:p>
    <w:p w:rsidR="00000000" w:rsidDel="00000000" w:rsidP="00000000" w:rsidRDefault="00000000" w:rsidRPr="00000000" w14:paraId="0000003E">
      <w:pPr>
        <w:spacing w:after="0" w:before="0" w:line="240" w:lineRule="auto"/>
        <w:rPr>
          <w:i w:val="1"/>
          <w:color w:val="666666"/>
        </w:rPr>
      </w:pPr>
      <w:r w:rsidDel="00000000" w:rsidR="00000000" w:rsidRPr="00000000">
        <w:rPr>
          <w:i w:val="1"/>
          <w:color w:val="666666"/>
          <w:rtl w:val="0"/>
        </w:rPr>
        <w:t xml:space="preserve">(wskaźnik realizacji: nawiązanie relacji z instytucjami oświatowymi, realizacja przynajmniej 1 wspólnego działania rocznie)</w:t>
      </w:r>
    </w:p>
    <w:p w:rsidR="00000000" w:rsidDel="00000000" w:rsidP="00000000" w:rsidRDefault="00000000" w:rsidRPr="00000000" w14:paraId="0000003F">
      <w:pPr>
        <w:spacing w:after="0" w:before="0" w:line="240" w:lineRule="auto"/>
        <w:jc w:val="both"/>
        <w:rPr/>
      </w:pPr>
      <w:r w:rsidDel="00000000" w:rsidR="00000000" w:rsidRPr="00000000">
        <w:rPr>
          <w:rtl w:val="0"/>
        </w:rPr>
      </w:r>
    </w:p>
    <w:p w:rsidR="00000000" w:rsidDel="00000000" w:rsidP="00000000" w:rsidRDefault="00000000" w:rsidRPr="00000000" w14:paraId="00000040">
      <w:pPr>
        <w:spacing w:after="0" w:before="0" w:line="240" w:lineRule="auto"/>
        <w:jc w:val="both"/>
        <w:rPr/>
      </w:pPr>
      <w:r w:rsidDel="00000000" w:rsidR="00000000" w:rsidRPr="00000000">
        <w:rPr>
          <w:rtl w:val="0"/>
        </w:rPr>
        <w:t xml:space="preserve">Przeprowadzono</w:t>
      </w:r>
      <w:r w:rsidDel="00000000" w:rsidR="00000000" w:rsidRPr="00000000">
        <w:rPr>
          <w:rtl w:val="0"/>
        </w:rPr>
        <w:t xml:space="preserve"> ponad 100 warsztatów dla grup zorganizowanych z różnych placówek oświatowych, organizacji pozarządowych, świetlic terapeutycznych, w tym szkół i przedszkoli dla dzieci i młodzieży ze specjalnymi potrzebami. Kontynuowano stałą współpracę z wieloma podmiotami. Współpracowano ze Związkiem Harcerstwa Polskiego. Galeria konsekwentnie prowadzi uważną edukację, jest otwarta na nowe doświadczenia, buduje relacje z uczestnikami warsztatów. Jest chętnie wybierana przez nauczycieli jako miejsce nieszablonowych działań twórczych uzupełniających program nauczania o wiedzę z zakresu sztuki współczesnej, umożliwiających twórczą ekspresję i wyrażanie emocji poprzez pracę warsztatową. Oprócz stałej oferty warsztatowej, dotyczącej m.in. prac z </w:t>
      </w:r>
      <w:r w:rsidDel="00000000" w:rsidR="00000000" w:rsidRPr="00000000">
        <w:rPr>
          <w:i w:val="1"/>
          <w:rtl w:val="0"/>
        </w:rPr>
        <w:t xml:space="preserve">Kolekcji II</w:t>
      </w:r>
      <w:r w:rsidDel="00000000" w:rsidR="00000000" w:rsidRPr="00000000">
        <w:rPr>
          <w:rtl w:val="0"/>
        </w:rPr>
        <w:t xml:space="preserve"> realizowano inne przedsięwzięcia edukacyjne dedykowane poszczególnym wystawom, </w:t>
      </w:r>
      <w:r w:rsidDel="00000000" w:rsidR="00000000" w:rsidRPr="00000000">
        <w:rPr>
          <w:rtl w:val="0"/>
        </w:rPr>
        <w:t xml:space="preserve">w tym prezentacjom Alevtiny Kakhidze „Rośliny i ludzie” oraz </w:t>
      </w:r>
      <w:r w:rsidDel="00000000" w:rsidR="00000000" w:rsidRPr="00000000">
        <w:rPr>
          <w:rtl w:val="0"/>
        </w:rPr>
        <w:t xml:space="preserve">Williama</w:t>
      </w:r>
      <w:r w:rsidDel="00000000" w:rsidR="00000000" w:rsidRPr="00000000">
        <w:rPr>
          <w:rtl w:val="0"/>
        </w:rPr>
        <w:t xml:space="preserve"> </w:t>
      </w:r>
      <w:r w:rsidDel="00000000" w:rsidR="00000000" w:rsidRPr="00000000">
        <w:rPr>
          <w:rtl w:val="0"/>
        </w:rPr>
        <w:t xml:space="preserve">Kentridge’a</w:t>
      </w:r>
      <w:r w:rsidDel="00000000" w:rsidR="00000000" w:rsidRPr="00000000">
        <w:rPr>
          <w:rtl w:val="0"/>
        </w:rPr>
        <w:t xml:space="preserve"> „I am not me, the horse is not mine”.</w:t>
      </w:r>
      <w:r w:rsidDel="00000000" w:rsidR="00000000" w:rsidRPr="00000000">
        <w:rPr>
          <w:rtl w:val="0"/>
        </w:rPr>
      </w:r>
    </w:p>
    <w:p w:rsidR="00000000" w:rsidDel="00000000" w:rsidP="00000000" w:rsidRDefault="00000000" w:rsidRPr="00000000" w14:paraId="00000041">
      <w:pPr>
        <w:spacing w:after="0" w:before="0" w:line="240" w:lineRule="auto"/>
        <w:jc w:val="both"/>
        <w:rPr/>
      </w:pPr>
      <w:r w:rsidDel="00000000" w:rsidR="00000000" w:rsidRPr="00000000">
        <w:rPr>
          <w:rtl w:val="0"/>
        </w:rPr>
      </w:r>
    </w:p>
    <w:p w:rsidR="00000000" w:rsidDel="00000000" w:rsidP="00000000" w:rsidRDefault="00000000" w:rsidRPr="00000000" w14:paraId="0000004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pPr>
      <w:r w:rsidDel="00000000" w:rsidR="00000000" w:rsidRPr="00000000">
        <w:rPr>
          <w:rtl w:val="0"/>
        </w:rPr>
        <w:t xml:space="preserve">W czasie ferii zimowych kontynuowano realizację dwuletniego projektu “Młodzież przeciwko mowie nienawiści” we współpracy z Fundacją </w:t>
      </w:r>
      <w:r w:rsidDel="00000000" w:rsidR="00000000" w:rsidRPr="00000000">
        <w:rPr>
          <w:i w:val="1"/>
          <w:rtl w:val="0"/>
        </w:rPr>
        <w:t xml:space="preserve">Brakujące elementy</w:t>
      </w:r>
      <w:r w:rsidDel="00000000" w:rsidR="00000000" w:rsidRPr="00000000">
        <w:rPr>
          <w:rtl w:val="0"/>
        </w:rPr>
        <w:t xml:space="preserve">. W jego ramach odbywały się spotkania i warsztaty z wielonarodową młodzieżą w Białymstoku i Wasilkowie, które zaowocowały wspólnym tworzeniem młodzieżowej medialnej kampanii społecznej. Współpracowano ze świetlicami środowiskowymi oraz oddziałem psychiatrii dla dzieci i młodzieży. </w:t>
      </w:r>
    </w:p>
    <w:p w:rsidR="00000000" w:rsidDel="00000000" w:rsidP="00000000" w:rsidRDefault="00000000" w:rsidRPr="00000000" w14:paraId="0000004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pPr>
      <w:r w:rsidDel="00000000" w:rsidR="00000000" w:rsidRPr="00000000">
        <w:rPr>
          <w:rtl w:val="0"/>
        </w:rPr>
      </w:r>
    </w:p>
    <w:p w:rsidR="00000000" w:rsidDel="00000000" w:rsidP="00000000" w:rsidRDefault="00000000" w:rsidRPr="00000000" w14:paraId="00000044">
      <w:pPr>
        <w:spacing w:line="240" w:lineRule="auto"/>
        <w:jc w:val="both"/>
        <w:rPr/>
      </w:pPr>
      <w:r w:rsidDel="00000000" w:rsidR="00000000" w:rsidRPr="00000000">
        <w:rPr>
          <w:rtl w:val="0"/>
        </w:rPr>
        <w:t xml:space="preserve">Zorganizowano zajęcia dla nauczycieli/ek i edukatorów/ek, osób pracujących w instytucjach kultury. W tym roku skupiono się na dobrostanie tej grupy zawodowej, chęci zadbania o siebie postrzeganej jako element rozwoju - co wynikło z potrzeb, jakie wybrzmiały podczas poprzednich spotkań. Jako działania inspirujące i wspierające nauczycieli i edukatorów w ich pracy przeprowadzono dwa warsztaty: "Czyj to głos?" z Marią Żynel, aktorką, reżyserką teatralną, kostiumografką i scenografką oraz nauczycielką akademicką, oraz "Fantastyczne smaki i jak je łączyć" - warsztaty kulinarne towarzyszące wystawom </w:t>
      </w:r>
      <w:r w:rsidDel="00000000" w:rsidR="00000000" w:rsidRPr="00000000">
        <w:rPr>
          <w:rtl w:val="0"/>
        </w:rPr>
        <w:t xml:space="preserve">Alevtiny</w:t>
      </w:r>
      <w:r w:rsidDel="00000000" w:rsidR="00000000" w:rsidRPr="00000000">
        <w:rPr>
          <w:rtl w:val="0"/>
        </w:rPr>
        <w:t xml:space="preserve"> Kakhidze „Rośliny i ludzie” oraz Williama Kentridge’a „I am not me, the horse is not mine”. </w:t>
      </w:r>
    </w:p>
    <w:p w:rsidR="00000000" w:rsidDel="00000000" w:rsidP="00000000" w:rsidRDefault="00000000" w:rsidRPr="00000000" w14:paraId="00000045">
      <w:pPr>
        <w:spacing w:line="240" w:lineRule="auto"/>
        <w:jc w:val="both"/>
        <w:rPr/>
      </w:pPr>
      <w:r w:rsidDel="00000000" w:rsidR="00000000" w:rsidRPr="00000000">
        <w:rPr>
          <w:rtl w:val="0"/>
        </w:rPr>
      </w:r>
    </w:p>
    <w:p w:rsidR="00000000" w:rsidDel="00000000" w:rsidP="00000000" w:rsidRDefault="00000000" w:rsidRPr="00000000" w14:paraId="00000046">
      <w:pPr>
        <w:spacing w:line="240" w:lineRule="auto"/>
        <w:jc w:val="both"/>
        <w:rPr/>
      </w:pPr>
      <w:r w:rsidDel="00000000" w:rsidR="00000000" w:rsidRPr="00000000">
        <w:rPr>
          <w:rtl w:val="0"/>
        </w:rPr>
        <w:t xml:space="preserve">Edukatorki z Galerii zostały zaproszone do BWA w Zielonej Górze, gdzie spotkały się z innymi osobami zajmującymi się edukacją, by opowiedzieć o swoich autorskich metodach pracy z różnymi grupami. Przeprowadziły tam również pokaz jednego z warsztatów. Spotkanie było okazją do wymiany doświadczeń, wspólnej pracy twórczej. Podobną prezentację oraz warsztat przeprowadzono na miejscu w Galerii Arsenał dla kilku grup studentek pedagogiki UwB jako osób, które w przyszłości mogą korzystać z oferty edukacyjnej oraz wystawienniczej Galerii w swojej codziennej pracy.</w:t>
      </w:r>
    </w:p>
    <w:p w:rsidR="00000000" w:rsidDel="00000000" w:rsidP="00000000" w:rsidRDefault="00000000" w:rsidRPr="00000000" w14:paraId="00000047">
      <w:pPr>
        <w:spacing w:line="240" w:lineRule="auto"/>
        <w:jc w:val="both"/>
        <w:rPr/>
      </w:pPr>
      <w:r w:rsidDel="00000000" w:rsidR="00000000" w:rsidRPr="00000000">
        <w:rPr>
          <w:rtl w:val="0"/>
        </w:rPr>
      </w:r>
    </w:p>
    <w:p w:rsidR="00000000" w:rsidDel="00000000" w:rsidP="00000000" w:rsidRDefault="00000000" w:rsidRPr="00000000" w14:paraId="00000048">
      <w:pPr>
        <w:spacing w:line="240" w:lineRule="auto"/>
        <w:jc w:val="both"/>
        <w:rPr/>
      </w:pPr>
      <w:r w:rsidDel="00000000" w:rsidR="00000000" w:rsidRPr="00000000">
        <w:rPr>
          <w:rtl w:val="0"/>
        </w:rPr>
        <w:t xml:space="preserve">Kontynuowano i rozwijano współpracę ze szkołami (publicznymi oraz prywatną) oraz innymi podmiotami w ramach projektu “Gazeta Dzieci”. Zrealizowano spotkania m.in. w SP nr 9 i SP nr 4 w Białymstoku, NSP Mozaika w Białymstoku, Miejsko-Gminnym Centrum Kultury i Sportu w Choroszczy oraz w Galerii. Zorganizowano dwa spotkania ze scenarzystą filmu “Akademia Pana Kleksa” Krzysztofem Gurecznym. Efektem rozwijanej współpracy było wydanie kolejnych dwóch numerów “Gazety Dzieci”. Premiera jednego z numerów miała miejsce podczas pikniku organizowanego przez Urząd Miejski.</w:t>
      </w:r>
    </w:p>
    <w:p w:rsidR="00000000" w:rsidDel="00000000" w:rsidP="00000000" w:rsidRDefault="00000000" w:rsidRPr="00000000" w14:paraId="00000049">
      <w:pPr>
        <w:spacing w:line="240" w:lineRule="auto"/>
        <w:jc w:val="both"/>
        <w:rPr/>
      </w:pPr>
      <w:r w:rsidDel="00000000" w:rsidR="00000000" w:rsidRPr="00000000">
        <w:rPr>
          <w:rtl w:val="0"/>
        </w:rPr>
      </w:r>
    </w:p>
    <w:p w:rsidR="00000000" w:rsidDel="00000000" w:rsidP="00000000" w:rsidRDefault="00000000" w:rsidRPr="00000000" w14:paraId="0000004A">
      <w:pPr>
        <w:spacing w:after="0" w:before="0" w:line="240" w:lineRule="auto"/>
        <w:jc w:val="both"/>
        <w:rPr/>
      </w:pPr>
      <w:r w:rsidDel="00000000" w:rsidR="00000000" w:rsidRPr="00000000">
        <w:rPr>
          <w:rtl w:val="0"/>
        </w:rPr>
        <w:t xml:space="preserve">W ramach projektu “Laboratorium badań nad szczęściem” współpracowano z instytucjami partnerskimi: Politechniką Białostocką oraz Państwowym Liceum Sztuk Plastycznych w Supraślu. </w:t>
      </w:r>
    </w:p>
    <w:p w:rsidR="00000000" w:rsidDel="00000000" w:rsidP="00000000" w:rsidRDefault="00000000" w:rsidRPr="00000000" w14:paraId="0000004B">
      <w:pPr>
        <w:spacing w:after="0" w:before="0" w:line="240" w:lineRule="auto"/>
        <w:rPr/>
      </w:pPr>
      <w:r w:rsidDel="00000000" w:rsidR="00000000" w:rsidRPr="00000000">
        <w:rPr>
          <w:rtl w:val="0"/>
        </w:rPr>
      </w:r>
    </w:p>
    <w:p w:rsidR="00000000" w:rsidDel="00000000" w:rsidP="00000000" w:rsidRDefault="00000000" w:rsidRPr="00000000" w14:paraId="0000004C">
      <w:pPr>
        <w:spacing w:after="0" w:before="0" w:line="240" w:lineRule="auto"/>
        <w:rPr>
          <w:color w:val="666666"/>
        </w:rPr>
      </w:pPr>
      <w:r w:rsidDel="00000000" w:rsidR="00000000" w:rsidRPr="00000000">
        <w:rPr>
          <w:color w:val="666666"/>
          <w:rtl w:val="0"/>
        </w:rPr>
        <w:t xml:space="preserve">I.2.2. Rozwijanie dotychczasowych form działań edukacyjnych realizowanych przez Galerię, w tym tworzenie oferty cyklicznych spotkań wprowadzających do sztuki współczesnej </w:t>
      </w:r>
    </w:p>
    <w:p w:rsidR="00000000" w:rsidDel="00000000" w:rsidP="00000000" w:rsidRDefault="00000000" w:rsidRPr="00000000" w14:paraId="0000004D">
      <w:pPr>
        <w:spacing w:after="0" w:before="0" w:line="240" w:lineRule="auto"/>
        <w:rPr>
          <w:i w:val="1"/>
          <w:color w:val="666666"/>
        </w:rPr>
      </w:pPr>
      <w:r w:rsidDel="00000000" w:rsidR="00000000" w:rsidRPr="00000000">
        <w:rPr>
          <w:i w:val="1"/>
          <w:color w:val="666666"/>
          <w:rtl w:val="0"/>
        </w:rPr>
        <w:t xml:space="preserve">(wskaźnik realizacji: realizacja nowych form działań/zmodyfikowanie istniejących form działań tam, gdzie jest konieczne)</w:t>
      </w:r>
    </w:p>
    <w:p w:rsidR="00000000" w:rsidDel="00000000" w:rsidP="00000000" w:rsidRDefault="00000000" w:rsidRPr="00000000" w14:paraId="0000004E">
      <w:pPr>
        <w:spacing w:after="0" w:before="0" w:line="240" w:lineRule="auto"/>
        <w:jc w:val="both"/>
        <w:rPr/>
      </w:pPr>
      <w:r w:rsidDel="00000000" w:rsidR="00000000" w:rsidRPr="00000000">
        <w:rPr>
          <w:i w:val="1"/>
          <w:color w:val="666666"/>
          <w:rtl w:val="0"/>
        </w:rPr>
        <w:br w:type="textWrapping"/>
      </w:r>
      <w:r w:rsidDel="00000000" w:rsidR="00000000" w:rsidRPr="00000000">
        <w:rPr>
          <w:rtl w:val="0"/>
        </w:rPr>
        <w:t xml:space="preserve">Opracowano</w:t>
      </w:r>
      <w:r w:rsidDel="00000000" w:rsidR="00000000" w:rsidRPr="00000000">
        <w:rPr>
          <w:rtl w:val="0"/>
        </w:rPr>
        <w:t xml:space="preserve"> zestawy zadań na fińskiej platformie Seppo do wystaw </w:t>
      </w:r>
      <w:r w:rsidDel="00000000" w:rsidR="00000000" w:rsidRPr="00000000">
        <w:rPr>
          <w:rtl w:val="0"/>
        </w:rPr>
        <w:t xml:space="preserve">Gideona Horvátha “The Whispering Hole” oraz </w:t>
      </w:r>
      <w:r w:rsidDel="00000000" w:rsidR="00000000" w:rsidRPr="00000000">
        <w:rPr>
          <w:rtl w:val="0"/>
        </w:rPr>
        <w:t xml:space="preserve">Alevtiny</w:t>
      </w:r>
      <w:r w:rsidDel="00000000" w:rsidR="00000000" w:rsidRPr="00000000">
        <w:rPr>
          <w:rtl w:val="0"/>
        </w:rPr>
        <w:t xml:space="preserve"> Kakhidze “Rośliny i ludzie”. Do przygotowania jednego z zestawów włączono osoby odbywające praktyki w Galerii. Zaobserwowano spadek zainteresowania tą formą działań edukacyjnych, dlatego zaplanowano rezygnację z niej. </w:t>
      </w:r>
    </w:p>
    <w:p w:rsidR="00000000" w:rsidDel="00000000" w:rsidP="00000000" w:rsidRDefault="00000000" w:rsidRPr="00000000" w14:paraId="0000004F">
      <w:pPr>
        <w:spacing w:after="0" w:before="0" w:line="240" w:lineRule="auto"/>
        <w:jc w:val="both"/>
        <w:rPr/>
      </w:pPr>
      <w:r w:rsidDel="00000000" w:rsidR="00000000" w:rsidRPr="00000000">
        <w:rPr>
          <w:rtl w:val="0"/>
        </w:rPr>
      </w:r>
    </w:p>
    <w:p w:rsidR="00000000" w:rsidDel="00000000" w:rsidP="00000000" w:rsidRDefault="00000000" w:rsidRPr="00000000" w14:paraId="00000050">
      <w:pPr>
        <w:spacing w:after="0" w:before="0" w:line="240" w:lineRule="auto"/>
        <w:jc w:val="both"/>
        <w:rPr/>
      </w:pPr>
      <w:r w:rsidDel="00000000" w:rsidR="00000000" w:rsidRPr="00000000">
        <w:rPr>
          <w:rtl w:val="0"/>
        </w:rPr>
        <w:t xml:space="preserve">Przeprowadzono</w:t>
      </w:r>
      <w:r w:rsidDel="00000000" w:rsidR="00000000" w:rsidRPr="00000000">
        <w:rPr>
          <w:rtl w:val="0"/>
        </w:rPr>
        <w:t xml:space="preserve"> spotkania w ramach cykli: “Warsztaty dla kobiet”, “Trochę mnie gnębi towarzystwo gołębi”, “Razem znaczy Siła - warsztaty dla nastolatków”, “Sztuka dla Maciupkich”, “Warsztaty rodzinne”. W odpowiedzi na potrzeby zwiedzających w miarę możliwości organizowano otwarte działania w przestrzeni edukacyjnej. </w:t>
      </w:r>
    </w:p>
    <w:p w:rsidR="00000000" w:rsidDel="00000000" w:rsidP="00000000" w:rsidRDefault="00000000" w:rsidRPr="00000000" w14:paraId="00000051">
      <w:pPr>
        <w:spacing w:after="0" w:before="0" w:line="240" w:lineRule="auto"/>
        <w:jc w:val="both"/>
        <w:rPr/>
      </w:pPr>
      <w:r w:rsidDel="00000000" w:rsidR="00000000" w:rsidRPr="00000000">
        <w:rPr>
          <w:rtl w:val="0"/>
        </w:rPr>
      </w:r>
    </w:p>
    <w:p w:rsidR="00000000" w:rsidDel="00000000" w:rsidP="00000000" w:rsidRDefault="00000000" w:rsidRPr="00000000" w14:paraId="0000005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pPr>
      <w:r w:rsidDel="00000000" w:rsidR="00000000" w:rsidRPr="00000000">
        <w:rPr>
          <w:rtl w:val="0"/>
        </w:rPr>
        <w:t xml:space="preserve">Do 6 wystaw przygotowano </w:t>
      </w:r>
      <w:r w:rsidDel="00000000" w:rsidR="00000000" w:rsidRPr="00000000">
        <w:rPr>
          <w:highlight w:val="white"/>
          <w:rtl w:val="0"/>
        </w:rPr>
        <w:t xml:space="preserve">bezpłatne samoobsługowe koszyki dla rodzin i przyjaciół “WY-twórcy” z zestawami kreatywnych zadań pogłębiających odbiór wystawy</w:t>
      </w:r>
      <w:r w:rsidDel="00000000" w:rsidR="00000000" w:rsidRPr="00000000">
        <w:rPr>
          <w:rtl w:val="0"/>
        </w:rPr>
        <w:t xml:space="preserve">. Jeden z nich zaprojektowała artystka Alevtina Kakhidze - zestaw z jej rysunkami cieszył się ogromną popularnością. </w:t>
      </w:r>
    </w:p>
    <w:p w:rsidR="00000000" w:rsidDel="00000000" w:rsidP="00000000" w:rsidRDefault="00000000" w:rsidRPr="00000000" w14:paraId="0000005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highlight w:val="yellow"/>
        </w:rPr>
      </w:pPr>
      <w:r w:rsidDel="00000000" w:rsidR="00000000" w:rsidRPr="00000000">
        <w:rPr>
          <w:rtl w:val="0"/>
        </w:rPr>
      </w:r>
    </w:p>
    <w:p w:rsidR="00000000" w:rsidDel="00000000" w:rsidP="00000000" w:rsidRDefault="00000000" w:rsidRPr="00000000" w14:paraId="00000054">
      <w:pPr>
        <w:spacing w:after="0" w:before="0" w:line="240" w:lineRule="auto"/>
        <w:jc w:val="both"/>
        <w:rPr>
          <w:b w:val="1"/>
          <w:color w:val="ff0000"/>
        </w:rPr>
      </w:pPr>
      <w:r w:rsidDel="00000000" w:rsidR="00000000" w:rsidRPr="00000000">
        <w:rPr>
          <w:rtl w:val="0"/>
        </w:rPr>
      </w:r>
    </w:p>
    <w:p w:rsidR="00000000" w:rsidDel="00000000" w:rsidP="00000000" w:rsidRDefault="00000000" w:rsidRPr="00000000" w14:paraId="00000055">
      <w:pPr>
        <w:spacing w:after="0" w:before="0" w:line="240" w:lineRule="auto"/>
        <w:rPr>
          <w:color w:val="666666"/>
        </w:rPr>
      </w:pPr>
      <w:r w:rsidDel="00000000" w:rsidR="00000000" w:rsidRPr="00000000">
        <w:rPr>
          <w:color w:val="666666"/>
          <w:rtl w:val="0"/>
        </w:rPr>
        <w:t xml:space="preserve">I.2.3. Prowadzenie działalności wydawniczej popularyzującej sztukę współczesną, w tym działalności wykorzystującej do tego celu nowe technologie </w:t>
      </w:r>
    </w:p>
    <w:p w:rsidR="00000000" w:rsidDel="00000000" w:rsidP="00000000" w:rsidRDefault="00000000" w:rsidRPr="00000000" w14:paraId="00000056">
      <w:pPr>
        <w:spacing w:after="0" w:before="0" w:line="240" w:lineRule="auto"/>
        <w:rPr>
          <w:i w:val="1"/>
          <w:color w:val="666666"/>
        </w:rPr>
      </w:pPr>
      <w:r w:rsidDel="00000000" w:rsidR="00000000" w:rsidRPr="00000000">
        <w:rPr>
          <w:i w:val="1"/>
          <w:color w:val="666666"/>
          <w:rtl w:val="0"/>
        </w:rPr>
        <w:t xml:space="preserve">(wskaźnik realizacji: publikacja przynajmniej 4 wydawnictw rocznie)</w:t>
      </w:r>
    </w:p>
    <w:p w:rsidR="00000000" w:rsidDel="00000000" w:rsidP="00000000" w:rsidRDefault="00000000" w:rsidRPr="00000000" w14:paraId="00000057">
      <w:pPr>
        <w:spacing w:after="240" w:before="240" w:line="240" w:lineRule="auto"/>
        <w:jc w:val="both"/>
        <w:rPr/>
      </w:pPr>
      <w:r w:rsidDel="00000000" w:rsidR="00000000" w:rsidRPr="00000000">
        <w:rPr>
          <w:rtl w:val="0"/>
        </w:rPr>
        <w:t xml:space="preserve">W 2024 r. zrealizowano 5 pozycji wydawniczych, w tym 3 drukowane i 2 elektroniczne.</w:t>
      </w:r>
    </w:p>
    <w:p w:rsidR="00000000" w:rsidDel="00000000" w:rsidP="00000000" w:rsidRDefault="00000000" w:rsidRPr="00000000" w14:paraId="00000058">
      <w:pPr>
        <w:spacing w:after="240" w:before="240" w:line="240" w:lineRule="auto"/>
        <w:jc w:val="both"/>
        <w:rPr/>
      </w:pPr>
      <w:r w:rsidDel="00000000" w:rsidR="00000000" w:rsidRPr="00000000">
        <w:rPr>
          <w:rtl w:val="0"/>
        </w:rPr>
        <w:t xml:space="preserve">Pierwsza z publikacji drukowanych to dwa numery „Gazety Dzieci” (12/2024 i 13/2024) w łącznym nakładzie 4000 egz. Galeria Arsenał w Białymstoku była ich współwydawcą łącznie z główną wydawczynią Jaśminą Wójcik. Oba numery zostały zredagowane na podstawie tekstów i ilustracji powstałych podczas warsztatów dziennikarskich z dziećmi przygotowanych przez Andrzeja Bajguza, a także spotkań prowadzonych przez Jaśminę Wójcik, edukatorki z Galerii Arsenał oraz koordynatorki poszczególnych redakcji w kilku szkołach podstawowych w Białymstoku oraz w Miejsko-Gminnym Centrum Kultury i Sportu w</w:t>
      </w:r>
      <w:r w:rsidDel="00000000" w:rsidR="00000000" w:rsidRPr="00000000">
        <w:rPr>
          <w:rtl w:val="0"/>
        </w:rPr>
        <w:t xml:space="preserve"> Choroszczy.</w:t>
      </w:r>
    </w:p>
    <w:p w:rsidR="00000000" w:rsidDel="00000000" w:rsidP="00000000" w:rsidRDefault="00000000" w:rsidRPr="00000000" w14:paraId="00000059">
      <w:pPr>
        <w:spacing w:after="240" w:before="240" w:line="240" w:lineRule="auto"/>
        <w:jc w:val="both"/>
        <w:rPr/>
      </w:pPr>
      <w:r w:rsidDel="00000000" w:rsidR="00000000" w:rsidRPr="00000000">
        <w:rPr>
          <w:rtl w:val="0"/>
        </w:rPr>
        <w:t xml:space="preserve">Ze względu na duży popyt dodrukowano 500 egz. </w:t>
      </w:r>
      <w:r w:rsidDel="00000000" w:rsidR="00000000" w:rsidRPr="00000000">
        <w:rPr>
          <w:rtl w:val="0"/>
        </w:rPr>
        <w:t xml:space="preserve">„Bazgrolnika”</w:t>
      </w:r>
      <w:r w:rsidDel="00000000" w:rsidR="00000000" w:rsidRPr="00000000">
        <w:rPr>
          <w:b w:val="1"/>
          <w:rtl w:val="0"/>
        </w:rPr>
        <w:t xml:space="preserve"> </w:t>
      </w:r>
      <w:r w:rsidDel="00000000" w:rsidR="00000000" w:rsidRPr="00000000">
        <w:rPr>
          <w:rtl w:val="0"/>
        </w:rPr>
        <w:t xml:space="preserve">- zeszytu zabaw z zadaniami inspirowanymi dziełami sztuki z </w:t>
      </w:r>
      <w:r w:rsidDel="00000000" w:rsidR="00000000" w:rsidRPr="00000000">
        <w:rPr>
          <w:i w:val="1"/>
          <w:rtl w:val="0"/>
        </w:rPr>
        <w:t xml:space="preserve">Kolekcji II</w:t>
      </w:r>
      <w:r w:rsidDel="00000000" w:rsidR="00000000" w:rsidRPr="00000000">
        <w:rPr>
          <w:rtl w:val="0"/>
        </w:rPr>
        <w:t xml:space="preserve"> Galerii Arsenał w Białymstoku, wydanego w 2023 r. do wystawy “Galeria to kurnik artyści to kury a sztuka to jajka kur”. </w:t>
      </w:r>
    </w:p>
    <w:p w:rsidR="00000000" w:rsidDel="00000000" w:rsidP="00000000" w:rsidRDefault="00000000" w:rsidRPr="00000000" w14:paraId="0000005A">
      <w:pPr>
        <w:spacing w:after="240" w:before="240" w:line="240" w:lineRule="auto"/>
        <w:jc w:val="both"/>
        <w:rPr/>
      </w:pPr>
      <w:r w:rsidDel="00000000" w:rsidR="00000000" w:rsidRPr="00000000">
        <w:rPr>
          <w:rtl w:val="0"/>
        </w:rPr>
        <w:t xml:space="preserve">Kolejna publikacja drukowana to książka „Alevtina Kakhidze. Rośliny i ludzie”, wydana w nakładzie 600 egz. z okazji wystawy pod takim samym tytułem odbywającej się w Galerii Arsenał w Białymstoku. Zawiera reprodukcje rysunków artystki powstałych od początku pełnowymiarowej inwazji Rosji na Ukrainę. Została zaprojektowana tak, aby przypominać osobiste szkicowniki Kakhidze – i pod tym względem intencjonalnie nawiązuje do wcześniejszego wydawnictwa Galerii z rysunkami </w:t>
      </w:r>
      <w:r w:rsidDel="00000000" w:rsidR="00000000" w:rsidRPr="00000000">
        <w:rPr>
          <w:rtl w:val="0"/>
        </w:rPr>
        <w:t xml:space="preserve">Dana</w:t>
      </w:r>
      <w:r w:rsidDel="00000000" w:rsidR="00000000" w:rsidRPr="00000000">
        <w:rPr>
          <w:rtl w:val="0"/>
        </w:rPr>
        <w:t xml:space="preserve"> </w:t>
      </w:r>
      <w:r w:rsidDel="00000000" w:rsidR="00000000" w:rsidRPr="00000000">
        <w:rPr>
          <w:rtl w:val="0"/>
        </w:rPr>
        <w:t xml:space="preserve">Perjovschi’ego</w:t>
      </w:r>
      <w:r w:rsidDel="00000000" w:rsidR="00000000" w:rsidRPr="00000000">
        <w:rPr>
          <w:rtl w:val="0"/>
        </w:rPr>
        <w:t xml:space="preserve"> (2013). Teksty znajdujące się na rysunkach zostały przetłumaczone, zredagowane i wydrukowane pod reprodukcjami w 3 językach: angielskim, ukraińskim i polskim. Publikacja będzie towarzyszyć również drugiej odsłonie wystawy – w BWA Zielona Góra w marcu i kwietniu 2025 r.</w:t>
      </w:r>
    </w:p>
    <w:p w:rsidR="00000000" w:rsidDel="00000000" w:rsidP="00000000" w:rsidRDefault="00000000" w:rsidRPr="00000000" w14:paraId="0000005B">
      <w:pPr>
        <w:spacing w:after="240" w:before="240" w:line="240" w:lineRule="auto"/>
        <w:jc w:val="both"/>
        <w:rPr/>
      </w:pPr>
      <w:r w:rsidDel="00000000" w:rsidR="00000000" w:rsidRPr="00000000">
        <w:rPr>
          <w:rtl w:val="0"/>
        </w:rPr>
        <w:t xml:space="preserve">Czwarta pozycja wydawnicza z 2024 r. to publikacja cyfrowa (pdf) „Augustas Serapinas. Sosna, świerk i osika”, dokumentująca wystawę pod takim samym tytułem w Galerii Arsenał elektrownia. Zawiera wprowadzenie i krótki biogram artysty, teksty krytyczne kuratorów wystawy oraz spis wydarzeń towarzyszących (wszystkie teksty w języku polskim i angielskim). Znajduje się w niej także wybór zdjęć z wystawy, wernisażu i niektórych wydarzeń. Książka jest dostępna do odczytu lub pobrania na stronie internetowej Galerii:</w:t>
      </w:r>
      <w:hyperlink r:id="rId7">
        <w:r w:rsidDel="00000000" w:rsidR="00000000" w:rsidRPr="00000000">
          <w:rPr>
            <w:rtl w:val="0"/>
          </w:rPr>
          <w:t xml:space="preserve"> </w:t>
        </w:r>
      </w:hyperlink>
      <w:hyperlink r:id="rId8">
        <w:r w:rsidDel="00000000" w:rsidR="00000000" w:rsidRPr="00000000">
          <w:rPr>
            <w:color w:val="1155cc"/>
            <w:u w:val="single"/>
            <w:rtl w:val="0"/>
          </w:rPr>
          <w:t xml:space="preserve">https://galeria-arsenal.pl/images/upload/wydawnictwa/2024/SERAPINAS_2024_single.pdf</w:t>
        </w:r>
      </w:hyperlink>
      <w:r w:rsidDel="00000000" w:rsidR="00000000" w:rsidRPr="00000000">
        <w:rPr>
          <w:rtl w:val="0"/>
        </w:rPr>
        <w:t xml:space="preserve">.</w:t>
      </w:r>
    </w:p>
    <w:p w:rsidR="00000000" w:rsidDel="00000000" w:rsidP="00000000" w:rsidRDefault="00000000" w:rsidRPr="00000000" w14:paraId="0000005C">
      <w:pPr>
        <w:spacing w:after="240" w:before="240" w:line="240" w:lineRule="auto"/>
        <w:jc w:val="both"/>
        <w:rPr/>
      </w:pPr>
      <w:r w:rsidDel="00000000" w:rsidR="00000000" w:rsidRPr="00000000">
        <w:rPr>
          <w:rtl w:val="0"/>
        </w:rPr>
        <w:t xml:space="preserve">Piąta publikacja, również elektroniczna (pdf), to „Nowe ekosystemy sztuki”. Dokumentuje ona zorganizowaną przez Galerię Arsenał w Białymstoku wystawę „Nowe ekosystemy sztuki. Wystawa sztuki cyfrowej artystek i artystów z Polski w wersji stacjonarnej i online”, prezentowaną w 2024 r. w Galerii Salon Akademii działającej przy ASP w Warszawie oraz online na platformie „Horyzonty zdarzeń wirtualnych”. Publikacja zawiera tekst krytyczny autorstwa zespołu kuratorskiego, opisy 10 prac oraz biogramy osób uczestniczących w wystawie, zdjęcia z ekspozycji oraz reprodukcje (stop-klatki) poszczególnych prac. Książka jest dostępna do odczytu lub pobrania na stronie internetowej Galerii:</w:t>
      </w:r>
      <w:hyperlink r:id="rId9">
        <w:r w:rsidDel="00000000" w:rsidR="00000000" w:rsidRPr="00000000">
          <w:rPr>
            <w:rtl w:val="0"/>
          </w:rPr>
          <w:t xml:space="preserve"> </w:t>
        </w:r>
      </w:hyperlink>
      <w:hyperlink r:id="rId10">
        <w:r w:rsidDel="00000000" w:rsidR="00000000" w:rsidRPr="00000000">
          <w:rPr>
            <w:color w:val="1155cc"/>
            <w:u w:val="single"/>
            <w:rtl w:val="0"/>
          </w:rPr>
          <w:t xml:space="preserve">https://galeria-arsenal.pl/images/upload/wydawnictwa/2024/241223_NES_PUBLIKACJA_-1.pdf</w:t>
        </w:r>
      </w:hyperlink>
      <w:r w:rsidDel="00000000" w:rsidR="00000000" w:rsidRPr="00000000">
        <w:rPr>
          <w:rtl w:val="0"/>
        </w:rPr>
        <w:t xml:space="preserve">.</w:t>
      </w:r>
    </w:p>
    <w:p w:rsidR="00000000" w:rsidDel="00000000" w:rsidP="00000000" w:rsidRDefault="00000000" w:rsidRPr="00000000" w14:paraId="0000005D">
      <w:pPr>
        <w:spacing w:after="0" w:before="0" w:line="240" w:lineRule="auto"/>
        <w:rPr>
          <w:color w:val="ff0000"/>
        </w:rPr>
      </w:pPr>
      <w:r w:rsidDel="00000000" w:rsidR="00000000" w:rsidRPr="00000000">
        <w:rPr>
          <w:rtl w:val="0"/>
        </w:rPr>
      </w:r>
    </w:p>
    <w:p w:rsidR="00000000" w:rsidDel="00000000" w:rsidP="00000000" w:rsidRDefault="00000000" w:rsidRPr="00000000" w14:paraId="0000005E">
      <w:pPr>
        <w:spacing w:after="0" w:before="0" w:line="240" w:lineRule="auto"/>
        <w:rPr>
          <w:color w:val="666666"/>
        </w:rPr>
      </w:pPr>
      <w:r w:rsidDel="00000000" w:rsidR="00000000" w:rsidRPr="00000000">
        <w:rPr>
          <w:color w:val="666666"/>
          <w:rtl w:val="0"/>
        </w:rPr>
        <w:t xml:space="preserve">I.2.4. Podejmowanie działań na rzecz obecności sztuki współczesnej w jej różnorodnych przejawach poza centrum Białegostoku, zwłaszcza w tych jego rejonach, które ulegają degradacji przestrzennej lub społecznej</w:t>
      </w:r>
    </w:p>
    <w:p w:rsidR="00000000" w:rsidDel="00000000" w:rsidP="00000000" w:rsidRDefault="00000000" w:rsidRPr="00000000" w14:paraId="0000005F">
      <w:pPr>
        <w:spacing w:after="0" w:before="0" w:line="240" w:lineRule="auto"/>
        <w:rPr>
          <w:i w:val="1"/>
          <w:color w:val="666666"/>
        </w:rPr>
      </w:pPr>
      <w:r w:rsidDel="00000000" w:rsidR="00000000" w:rsidRPr="00000000">
        <w:rPr>
          <w:i w:val="1"/>
          <w:color w:val="666666"/>
          <w:rtl w:val="0"/>
        </w:rPr>
        <w:t xml:space="preserve">(wskaźnik realizacji: podejmowanie przynajmniej 1 działania tego rodzaju rocznie)</w:t>
      </w:r>
    </w:p>
    <w:p w:rsidR="00000000" w:rsidDel="00000000" w:rsidP="00000000" w:rsidRDefault="00000000" w:rsidRPr="00000000" w14:paraId="00000060">
      <w:pPr>
        <w:spacing w:after="0" w:before="0" w:line="240" w:lineRule="auto"/>
        <w:rPr>
          <w:i w:val="1"/>
          <w:color w:val="666666"/>
        </w:rPr>
      </w:pPr>
      <w:r w:rsidDel="00000000" w:rsidR="00000000" w:rsidRPr="00000000">
        <w:rPr>
          <w:rtl w:val="0"/>
        </w:rPr>
      </w:r>
    </w:p>
    <w:p w:rsidR="00000000" w:rsidDel="00000000" w:rsidP="00000000" w:rsidRDefault="00000000" w:rsidRPr="00000000" w14:paraId="00000061">
      <w:pPr>
        <w:spacing w:after="0" w:before="0" w:line="240" w:lineRule="auto"/>
        <w:jc w:val="both"/>
        <w:rPr/>
      </w:pPr>
      <w:r w:rsidDel="00000000" w:rsidR="00000000" w:rsidRPr="00000000">
        <w:rPr>
          <w:rtl w:val="0"/>
        </w:rPr>
        <w:t xml:space="preserve">Kontynuowano długoletnią współpracę zespołu edukatorek ze świetlicą DDPS przy ul. Barszczańskiej. Osiedle, na którym znajduje się placówka, nie cieszy się dobrą reputacją, a jego mieszkańcy mają utrudniony dostęp do kultury. Zrealizowano</w:t>
      </w:r>
      <w:r w:rsidDel="00000000" w:rsidR="00000000" w:rsidRPr="00000000">
        <w:rPr>
          <w:b w:val="1"/>
          <w:rtl w:val="0"/>
        </w:rPr>
        <w:t xml:space="preserve"> </w:t>
      </w:r>
      <w:r w:rsidDel="00000000" w:rsidR="00000000" w:rsidRPr="00000000">
        <w:rPr>
          <w:rtl w:val="0"/>
        </w:rPr>
        <w:t xml:space="preserve">warsztaty w świetlicy.</w:t>
      </w:r>
    </w:p>
    <w:p w:rsidR="00000000" w:rsidDel="00000000" w:rsidP="00000000" w:rsidRDefault="00000000" w:rsidRPr="00000000" w14:paraId="00000062">
      <w:pPr>
        <w:spacing w:after="0" w:before="0" w:line="240" w:lineRule="auto"/>
        <w:jc w:val="both"/>
        <w:rPr/>
      </w:pPr>
      <w:r w:rsidDel="00000000" w:rsidR="00000000" w:rsidRPr="00000000">
        <w:rPr>
          <w:rtl w:val="0"/>
        </w:rPr>
      </w:r>
    </w:p>
    <w:p w:rsidR="00000000" w:rsidDel="00000000" w:rsidP="00000000" w:rsidRDefault="00000000" w:rsidRPr="00000000" w14:paraId="00000063">
      <w:pPr>
        <w:spacing w:after="0" w:before="0" w:line="240" w:lineRule="auto"/>
        <w:jc w:val="both"/>
        <w:rPr/>
      </w:pPr>
      <w:r w:rsidDel="00000000" w:rsidR="00000000" w:rsidRPr="00000000">
        <w:rPr>
          <w:rtl w:val="0"/>
        </w:rPr>
        <w:t xml:space="preserve">Kontynuowano realizację cyklu warsztatów dla grup „Warsztaty wędrowne” - mobilnej wersji warsztatów prowadzonych przez zespół edukacyjny. Z uwagi na trudności organizacyjne ta forma warsztatów realizowana jest jednak kilka razy w roku. </w:t>
      </w:r>
    </w:p>
    <w:p w:rsidR="00000000" w:rsidDel="00000000" w:rsidP="00000000" w:rsidRDefault="00000000" w:rsidRPr="00000000" w14:paraId="00000064">
      <w:pPr>
        <w:spacing w:after="0" w:before="0" w:line="240" w:lineRule="auto"/>
        <w:jc w:val="both"/>
        <w:rPr/>
      </w:pPr>
      <w:r w:rsidDel="00000000" w:rsidR="00000000" w:rsidRPr="00000000">
        <w:rPr>
          <w:rtl w:val="0"/>
        </w:rPr>
      </w:r>
    </w:p>
    <w:p w:rsidR="00000000" w:rsidDel="00000000" w:rsidP="00000000" w:rsidRDefault="00000000" w:rsidRPr="00000000" w14:paraId="00000065">
      <w:pPr>
        <w:spacing w:after="0" w:before="0" w:line="240" w:lineRule="auto"/>
        <w:jc w:val="both"/>
        <w:rPr>
          <w:color w:val="ff0000"/>
        </w:rPr>
      </w:pPr>
      <w:r w:rsidDel="00000000" w:rsidR="00000000" w:rsidRPr="00000000">
        <w:rPr>
          <w:rtl w:val="0"/>
        </w:rPr>
        <w:t xml:space="preserve">Wzięto udział w dwóch piknikach, gdzie zaprezentowano Galerię Arsenał nowej publiczności:</w:t>
      </w:r>
      <w:r w:rsidDel="00000000" w:rsidR="00000000" w:rsidRPr="00000000">
        <w:rPr>
          <w:rtl w:val="0"/>
        </w:rPr>
        <w:t xml:space="preserve"> Ekologicznym Pikniku Rodzinnym Science Show UwB w ramach projektów “Misja Bioróżnorodność” i “Młodzieżowy Uniwersytet Przyrodniczy” oraz "Drugie życie drzew” organizowanym przez Urząd Miejski. Podczas pikników poza działaniami informacyjnymi zrealizowano proste działania warsztatowe. </w:t>
      </w:r>
      <w:r w:rsidDel="00000000" w:rsidR="00000000" w:rsidRPr="00000000">
        <w:rPr>
          <w:rtl w:val="0"/>
        </w:rPr>
      </w:r>
    </w:p>
    <w:p w:rsidR="00000000" w:rsidDel="00000000" w:rsidP="00000000" w:rsidRDefault="00000000" w:rsidRPr="00000000" w14:paraId="0000006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color w:val="38761d"/>
        </w:rPr>
      </w:pPr>
      <w:r w:rsidDel="00000000" w:rsidR="00000000" w:rsidRPr="00000000">
        <w:rPr>
          <w:rtl w:val="0"/>
        </w:rPr>
      </w:r>
    </w:p>
    <w:p w:rsidR="00000000" w:rsidDel="00000000" w:rsidP="00000000" w:rsidRDefault="00000000" w:rsidRPr="00000000" w14:paraId="00000067">
      <w:pPr>
        <w:spacing w:after="0" w:before="0" w:line="240" w:lineRule="auto"/>
        <w:rPr>
          <w:b w:val="1"/>
        </w:rPr>
      </w:pPr>
      <w:r w:rsidDel="00000000" w:rsidR="00000000" w:rsidRPr="00000000">
        <w:rPr>
          <w:b w:val="1"/>
          <w:rtl w:val="0"/>
        </w:rPr>
        <w:t xml:space="preserve">Cel operacyjny I.3. Wykorzystywanie sztuki jako narzędzia przybliżania oraz rozumienia problemów współczesności </w:t>
      </w:r>
    </w:p>
    <w:p w:rsidR="00000000" w:rsidDel="00000000" w:rsidP="00000000" w:rsidRDefault="00000000" w:rsidRPr="00000000" w14:paraId="00000068">
      <w:pPr>
        <w:spacing w:after="0" w:before="0" w:line="240" w:lineRule="auto"/>
        <w:rPr>
          <w:b w:val="1"/>
        </w:rPr>
      </w:pPr>
      <w:r w:rsidDel="00000000" w:rsidR="00000000" w:rsidRPr="00000000">
        <w:rPr>
          <w:rtl w:val="0"/>
        </w:rPr>
      </w:r>
    </w:p>
    <w:p w:rsidR="00000000" w:rsidDel="00000000" w:rsidP="00000000" w:rsidRDefault="00000000" w:rsidRPr="00000000" w14:paraId="00000069">
      <w:pPr>
        <w:spacing w:after="0" w:before="0" w:line="240" w:lineRule="auto"/>
        <w:rPr>
          <w:u w:val="single"/>
        </w:rPr>
      </w:pPr>
      <w:r w:rsidDel="00000000" w:rsidR="00000000" w:rsidRPr="00000000">
        <w:rPr>
          <w:u w:val="single"/>
          <w:rtl w:val="0"/>
        </w:rPr>
        <w:t xml:space="preserve">Działania realizujące: </w:t>
      </w:r>
    </w:p>
    <w:p w:rsidR="00000000" w:rsidDel="00000000" w:rsidP="00000000" w:rsidRDefault="00000000" w:rsidRPr="00000000" w14:paraId="0000006A">
      <w:pPr>
        <w:spacing w:after="0" w:before="0" w:line="240" w:lineRule="auto"/>
        <w:rPr/>
      </w:pPr>
      <w:r w:rsidDel="00000000" w:rsidR="00000000" w:rsidRPr="00000000">
        <w:rPr>
          <w:rtl w:val="0"/>
        </w:rPr>
      </w:r>
    </w:p>
    <w:p w:rsidR="00000000" w:rsidDel="00000000" w:rsidP="00000000" w:rsidRDefault="00000000" w:rsidRPr="00000000" w14:paraId="0000006B">
      <w:pPr>
        <w:spacing w:after="0" w:before="0" w:line="240" w:lineRule="auto"/>
        <w:jc w:val="both"/>
        <w:rPr>
          <w:color w:val="666666"/>
        </w:rPr>
      </w:pPr>
      <w:r w:rsidDel="00000000" w:rsidR="00000000" w:rsidRPr="00000000">
        <w:rPr>
          <w:color w:val="666666"/>
          <w:rtl w:val="0"/>
        </w:rPr>
        <w:t xml:space="preserve">I.3.1. Realizowanie wystaw i przedsięwzięć artystycznych podejmujących istotne kwestie społeczne, polityczne, kulturowe, w tym zwłaszcza te związane z polaryzacją społeczną, kryzysem klimatycznym, dyskryminacją i wykluczeniem społecznym </w:t>
      </w:r>
    </w:p>
    <w:p w:rsidR="00000000" w:rsidDel="00000000" w:rsidP="00000000" w:rsidRDefault="00000000" w:rsidRPr="00000000" w14:paraId="0000006C">
      <w:pPr>
        <w:spacing w:after="0" w:before="0" w:line="240" w:lineRule="auto"/>
        <w:jc w:val="both"/>
        <w:rPr>
          <w:i w:val="1"/>
          <w:color w:val="666666"/>
        </w:rPr>
      </w:pPr>
      <w:r w:rsidDel="00000000" w:rsidR="00000000" w:rsidRPr="00000000">
        <w:rPr>
          <w:i w:val="1"/>
          <w:color w:val="666666"/>
          <w:rtl w:val="0"/>
        </w:rPr>
        <w:t xml:space="preserve">(wskaźnik realizacji: realizacja przynajmniej 5 tego typu przedsięwzięć rocznie)</w:t>
      </w:r>
    </w:p>
    <w:p w:rsidR="00000000" w:rsidDel="00000000" w:rsidP="00000000" w:rsidRDefault="00000000" w:rsidRPr="00000000" w14:paraId="0000006D">
      <w:pPr>
        <w:spacing w:after="0" w:before="0" w:line="240" w:lineRule="auto"/>
        <w:rPr>
          <w:i w:val="1"/>
        </w:rPr>
      </w:pPr>
      <w:r w:rsidDel="00000000" w:rsidR="00000000" w:rsidRPr="00000000">
        <w:rPr>
          <w:rtl w:val="0"/>
        </w:rPr>
      </w:r>
    </w:p>
    <w:p w:rsidR="00000000" w:rsidDel="00000000" w:rsidP="00000000" w:rsidRDefault="00000000" w:rsidRPr="00000000" w14:paraId="0000006E">
      <w:pPr>
        <w:spacing w:after="0" w:before="0" w:line="240" w:lineRule="auto"/>
        <w:jc w:val="both"/>
        <w:rPr/>
      </w:pPr>
      <w:r w:rsidDel="00000000" w:rsidR="00000000" w:rsidRPr="00000000">
        <w:rPr>
          <w:rtl w:val="0"/>
        </w:rPr>
        <w:t xml:space="preserve">Zrealizowane w 2024 r. wystawy korzystały z potencjału sztuki jako narzędzia umożliwiającego przybliżenie oraz zrozumienie problemów współczesności. </w:t>
      </w:r>
    </w:p>
    <w:p w:rsidR="00000000" w:rsidDel="00000000" w:rsidP="00000000" w:rsidRDefault="00000000" w:rsidRPr="00000000" w14:paraId="0000006F">
      <w:pPr>
        <w:numPr>
          <w:ilvl w:val="0"/>
          <w:numId w:val="3"/>
        </w:numPr>
        <w:spacing w:after="0" w:before="0" w:line="240" w:lineRule="auto"/>
        <w:ind w:left="720" w:hanging="360"/>
        <w:jc w:val="both"/>
        <w:rPr>
          <w:u w:val="none"/>
        </w:rPr>
      </w:pPr>
      <w:r w:rsidDel="00000000" w:rsidR="00000000" w:rsidRPr="00000000">
        <w:rPr>
          <w:rtl w:val="0"/>
        </w:rPr>
        <w:t xml:space="preserve">Wystawa grupowa “Radykalne rodzicielstwo” (kontynuacja z 2023 r.) podejmowała fenomen rodzicielstwa i ekonomii troski w kontekście współczesnych zagrożeń polityczno-społecznych. </w:t>
      </w:r>
    </w:p>
    <w:p w:rsidR="00000000" w:rsidDel="00000000" w:rsidP="00000000" w:rsidRDefault="00000000" w:rsidRPr="00000000" w14:paraId="00000070">
      <w:pPr>
        <w:numPr>
          <w:ilvl w:val="0"/>
          <w:numId w:val="3"/>
        </w:numPr>
        <w:spacing w:line="240" w:lineRule="auto"/>
        <w:ind w:left="720" w:hanging="360"/>
        <w:jc w:val="both"/>
        <w:rPr>
          <w:u w:val="none"/>
        </w:rPr>
      </w:pPr>
      <w:r w:rsidDel="00000000" w:rsidR="00000000" w:rsidRPr="00000000">
        <w:rPr>
          <w:rtl w:val="0"/>
        </w:rPr>
        <w:t xml:space="preserve">W</w:t>
      </w:r>
      <w:r w:rsidDel="00000000" w:rsidR="00000000" w:rsidRPr="00000000">
        <w:rPr>
          <w:rtl w:val="0"/>
        </w:rPr>
        <w:t xml:space="preserve">ystawa indywidualna Anastasii </w:t>
      </w:r>
      <w:r w:rsidDel="00000000" w:rsidR="00000000" w:rsidRPr="00000000">
        <w:rPr>
          <w:rtl w:val="0"/>
        </w:rPr>
        <w:t xml:space="preserve">Sosunovej</w:t>
      </w:r>
      <w:r w:rsidDel="00000000" w:rsidR="00000000" w:rsidRPr="00000000">
        <w:rPr>
          <w:rtl w:val="0"/>
        </w:rPr>
        <w:t xml:space="preserve"> “Statek widmo / Ghost Ship” analizowała współczesne polityki tożsamościowe.</w:t>
      </w:r>
    </w:p>
    <w:p w:rsidR="00000000" w:rsidDel="00000000" w:rsidP="00000000" w:rsidRDefault="00000000" w:rsidRPr="00000000" w14:paraId="00000071">
      <w:pPr>
        <w:numPr>
          <w:ilvl w:val="0"/>
          <w:numId w:val="3"/>
        </w:numPr>
        <w:spacing w:line="240" w:lineRule="auto"/>
        <w:ind w:left="720" w:hanging="360"/>
        <w:jc w:val="both"/>
        <w:rPr>
          <w:u w:val="none"/>
        </w:rPr>
      </w:pPr>
      <w:r w:rsidDel="00000000" w:rsidR="00000000" w:rsidRPr="00000000">
        <w:rPr>
          <w:rtl w:val="0"/>
        </w:rPr>
        <w:t xml:space="preserve">Wystawa grupowa “Zaraz po walentynkach” z perspektywy queerowej prezentowała wyobrażenia o alternatywnych modelach relacyjności, niemieszczących się w dzisiejszych porządkach prawnych i społecznych.</w:t>
      </w:r>
    </w:p>
    <w:p w:rsidR="00000000" w:rsidDel="00000000" w:rsidP="00000000" w:rsidRDefault="00000000" w:rsidRPr="00000000" w14:paraId="00000072">
      <w:pPr>
        <w:numPr>
          <w:ilvl w:val="0"/>
          <w:numId w:val="3"/>
        </w:numPr>
        <w:spacing w:line="240" w:lineRule="auto"/>
        <w:ind w:left="720" w:hanging="360"/>
        <w:jc w:val="both"/>
        <w:rPr>
          <w:u w:val="none"/>
        </w:rPr>
      </w:pPr>
      <w:r w:rsidDel="00000000" w:rsidR="00000000" w:rsidRPr="00000000">
        <w:rPr>
          <w:rtl w:val="0"/>
        </w:rPr>
        <w:t xml:space="preserve">Wystawa grupowa “Patrzcie na tę chwilę - jak drga” </w:t>
      </w:r>
      <w:r w:rsidDel="00000000" w:rsidR="00000000" w:rsidRPr="00000000">
        <w:rPr>
          <w:highlight w:val="white"/>
          <w:rtl w:val="0"/>
        </w:rPr>
        <w:t xml:space="preserve">dotykała</w:t>
      </w:r>
      <w:r w:rsidDel="00000000" w:rsidR="00000000" w:rsidRPr="00000000">
        <w:rPr>
          <w:highlight w:val="white"/>
          <w:rtl w:val="0"/>
        </w:rPr>
        <w:t xml:space="preserve"> problematyki wojny, energetyki, </w:t>
      </w:r>
      <w:r w:rsidDel="00000000" w:rsidR="00000000" w:rsidRPr="00000000">
        <w:rPr>
          <w:highlight w:val="white"/>
          <w:rtl w:val="0"/>
        </w:rPr>
        <w:t xml:space="preserve">deimperializacji</w:t>
      </w:r>
      <w:r w:rsidDel="00000000" w:rsidR="00000000" w:rsidRPr="00000000">
        <w:rPr>
          <w:highlight w:val="white"/>
          <w:rtl w:val="0"/>
        </w:rPr>
        <w:t xml:space="preserve">, ale także poszukiwania alternatywnych wzorów obyczajowych i nieprzepracowanej spuścizny ZSRR w kulturze, historii i życiu codziennym.</w:t>
      </w:r>
    </w:p>
    <w:p w:rsidR="00000000" w:rsidDel="00000000" w:rsidP="00000000" w:rsidRDefault="00000000" w:rsidRPr="00000000" w14:paraId="00000073">
      <w:pPr>
        <w:numPr>
          <w:ilvl w:val="0"/>
          <w:numId w:val="3"/>
        </w:numPr>
        <w:spacing w:line="240" w:lineRule="auto"/>
        <w:ind w:left="720" w:hanging="360"/>
        <w:jc w:val="both"/>
        <w:rPr>
          <w:highlight w:val="white"/>
          <w:u w:val="none"/>
        </w:rPr>
      </w:pPr>
      <w:r w:rsidDel="00000000" w:rsidR="00000000" w:rsidRPr="00000000">
        <w:rPr>
          <w:highlight w:val="white"/>
          <w:rtl w:val="0"/>
        </w:rPr>
        <w:t xml:space="preserve">Wystawa indywidualna Gideona Horváth’a “The Whispering Hole” nawiązywała do kategorii wstydu, z jakimi na przestrzeni wieków zmuszone były żyć osoby nieheteronormatywne.</w:t>
      </w:r>
    </w:p>
    <w:p w:rsidR="00000000" w:rsidDel="00000000" w:rsidP="00000000" w:rsidRDefault="00000000" w:rsidRPr="00000000" w14:paraId="00000074">
      <w:pPr>
        <w:numPr>
          <w:ilvl w:val="0"/>
          <w:numId w:val="3"/>
        </w:numPr>
        <w:spacing w:line="240" w:lineRule="auto"/>
        <w:ind w:left="720" w:hanging="360"/>
        <w:jc w:val="both"/>
        <w:rPr>
          <w:u w:val="none"/>
        </w:rPr>
      </w:pPr>
      <w:r w:rsidDel="00000000" w:rsidR="00000000" w:rsidRPr="00000000">
        <w:rPr>
          <w:highlight w:val="white"/>
          <w:rtl w:val="0"/>
        </w:rPr>
        <w:t xml:space="preserve">Wystawa indywidualna Ivana </w:t>
      </w:r>
      <w:r w:rsidDel="00000000" w:rsidR="00000000" w:rsidRPr="00000000">
        <w:rPr>
          <w:rtl w:val="0"/>
        </w:rPr>
        <w:t xml:space="preserve">Svitlychnego </w:t>
      </w:r>
      <w:r w:rsidDel="00000000" w:rsidR="00000000" w:rsidRPr="00000000">
        <w:rPr>
          <w:highlight w:val="white"/>
          <w:rtl w:val="0"/>
        </w:rPr>
        <w:t xml:space="preserve">“</w:t>
      </w:r>
      <w:r w:rsidDel="00000000" w:rsidR="00000000" w:rsidRPr="00000000">
        <w:rPr>
          <w:rtl w:val="0"/>
        </w:rPr>
        <w:t xml:space="preserve">Maybe We Can Have Fun Together” </w:t>
      </w:r>
      <w:r w:rsidDel="00000000" w:rsidR="00000000" w:rsidRPr="00000000">
        <w:rPr>
          <w:rtl w:val="0"/>
        </w:rPr>
        <w:t xml:space="preserve">ujawniała</w:t>
      </w:r>
      <w:r w:rsidDel="00000000" w:rsidR="00000000" w:rsidRPr="00000000">
        <w:rPr>
          <w:rtl w:val="0"/>
        </w:rPr>
        <w:t xml:space="preserve"> punkty styczne różnych, przecinających się w sposób nieoczywisty dyscyplin: fizyki, teorii muzyki, antropologii, psychologii wojskowej, które nieoczekiwanie łączą się wokół wspólnego wydarzenia – wybuchu jako dzisiejszej codzienności Ukrainy. </w:t>
      </w:r>
      <w:r w:rsidDel="00000000" w:rsidR="00000000" w:rsidRPr="00000000">
        <w:rPr>
          <w:highlight w:val="white"/>
          <w:rtl w:val="0"/>
        </w:rPr>
        <w:t xml:space="preserve">Sięgając po różnorodne języki i media (sztuki wizualne, muzyka elektroniczna, teksty ekspertów), wystawa analizowała możliwe metodologie sztuki </w:t>
      </w:r>
      <w:r w:rsidDel="00000000" w:rsidR="00000000" w:rsidRPr="00000000">
        <w:rPr>
          <w:highlight w:val="white"/>
          <w:rtl w:val="0"/>
        </w:rPr>
        <w:t xml:space="preserve">wypracowujące</w:t>
      </w:r>
      <w:r w:rsidDel="00000000" w:rsidR="00000000" w:rsidRPr="00000000">
        <w:rPr>
          <w:highlight w:val="white"/>
          <w:rtl w:val="0"/>
        </w:rPr>
        <w:t xml:space="preserve"> rozwiązania teraźniejszych i przyszłych problemów (od kwestii zdobywania wiedzy po ekologię).</w:t>
      </w:r>
      <w:r w:rsidDel="00000000" w:rsidR="00000000" w:rsidRPr="00000000">
        <w:rPr>
          <w:rtl w:val="0"/>
        </w:rPr>
      </w:r>
    </w:p>
    <w:p w:rsidR="00000000" w:rsidDel="00000000" w:rsidP="00000000" w:rsidRDefault="00000000" w:rsidRPr="00000000" w14:paraId="00000075">
      <w:pPr>
        <w:numPr>
          <w:ilvl w:val="0"/>
          <w:numId w:val="3"/>
        </w:numPr>
        <w:spacing w:line="240" w:lineRule="auto"/>
        <w:ind w:left="720" w:hanging="360"/>
        <w:jc w:val="both"/>
        <w:rPr>
          <w:u w:val="none"/>
        </w:rPr>
      </w:pPr>
      <w:r w:rsidDel="00000000" w:rsidR="00000000" w:rsidRPr="00000000">
        <w:rPr>
          <w:rtl w:val="0"/>
        </w:rPr>
        <w:t xml:space="preserve">Wystawa indywidualna Patryka Różyckiego “Namaluj mnie w tej pracy”, wychodząc od indywidualnej biografii artysty i losów jego rodziny, rzucała światło na najnowszą historię Polski, społeczne koszty transformacji i modernizacji. </w:t>
      </w:r>
    </w:p>
    <w:p w:rsidR="00000000" w:rsidDel="00000000" w:rsidP="00000000" w:rsidRDefault="00000000" w:rsidRPr="00000000" w14:paraId="00000076">
      <w:pPr>
        <w:numPr>
          <w:ilvl w:val="0"/>
          <w:numId w:val="3"/>
        </w:numPr>
        <w:spacing w:line="240" w:lineRule="auto"/>
        <w:ind w:left="720" w:hanging="360"/>
        <w:jc w:val="both"/>
        <w:rPr>
          <w:u w:val="none"/>
        </w:rPr>
      </w:pPr>
      <w:r w:rsidDel="00000000" w:rsidR="00000000" w:rsidRPr="00000000">
        <w:rPr>
          <w:rtl w:val="0"/>
        </w:rPr>
        <w:t xml:space="preserve">Wystawa indywidualna Huberta Czerepoka “Wieczny płomień” w krytyczny sposób analizowała symbolikę tożsamości narodowej.</w:t>
      </w:r>
    </w:p>
    <w:p w:rsidR="00000000" w:rsidDel="00000000" w:rsidP="00000000" w:rsidRDefault="00000000" w:rsidRPr="00000000" w14:paraId="00000077">
      <w:pPr>
        <w:numPr>
          <w:ilvl w:val="0"/>
          <w:numId w:val="3"/>
        </w:numPr>
        <w:spacing w:line="240" w:lineRule="auto"/>
        <w:ind w:left="720" w:hanging="360"/>
        <w:jc w:val="both"/>
        <w:rPr>
          <w:u w:val="none"/>
        </w:rPr>
      </w:pPr>
      <w:r w:rsidDel="00000000" w:rsidR="00000000" w:rsidRPr="00000000">
        <w:rPr>
          <w:rtl w:val="0"/>
        </w:rPr>
        <w:t xml:space="preserve">Wystawa kolektywu DISNOVATION.ORG “Horyzonty po wzroście” </w:t>
      </w:r>
      <w:r w:rsidDel="00000000" w:rsidR="00000000" w:rsidRPr="00000000">
        <w:rPr>
          <w:color w:val="050505"/>
          <w:highlight w:val="white"/>
          <w:rtl w:val="0"/>
        </w:rPr>
        <w:t xml:space="preserve">była zaproszeniem do przyjrzenia się potencjalnej przyszłości naszej planety w kontekście kryzysu energetycznego, ze szczególnym uwzględnieniem zmiany podejścia do kategorii postępu i wzrostu gospodarczo-ekonomicznego. Stała się też rodzajem laboratorium, w którym badano przyczyny kryzysu środowiskowego oraz podejmowano tematykę sposobu budowania świadomości społecznej. Wystawa mieściła się w paradygmacie “badań poprzez sztukę” (</w:t>
      </w:r>
      <w:r w:rsidDel="00000000" w:rsidR="00000000" w:rsidRPr="00000000">
        <w:rPr>
          <w:i w:val="1"/>
          <w:color w:val="050505"/>
          <w:highlight w:val="white"/>
          <w:rtl w:val="0"/>
        </w:rPr>
        <w:t xml:space="preserve">art-based research</w:t>
      </w:r>
      <w:r w:rsidDel="00000000" w:rsidR="00000000" w:rsidRPr="00000000">
        <w:rPr>
          <w:color w:val="050505"/>
          <w:highlight w:val="white"/>
          <w:rtl w:val="0"/>
        </w:rPr>
        <w:t xml:space="preserve">).</w:t>
      </w:r>
    </w:p>
    <w:p w:rsidR="00000000" w:rsidDel="00000000" w:rsidP="00000000" w:rsidRDefault="00000000" w:rsidRPr="00000000" w14:paraId="00000078">
      <w:pPr>
        <w:numPr>
          <w:ilvl w:val="0"/>
          <w:numId w:val="3"/>
        </w:numPr>
        <w:spacing w:line="240" w:lineRule="auto"/>
        <w:ind w:left="720" w:hanging="360"/>
        <w:jc w:val="both"/>
        <w:rPr>
          <w:u w:val="none"/>
        </w:rPr>
      </w:pPr>
      <w:r w:rsidDel="00000000" w:rsidR="00000000" w:rsidRPr="00000000">
        <w:rPr>
          <w:rtl w:val="0"/>
        </w:rPr>
        <w:t xml:space="preserve">Wystawa indywidualna </w:t>
      </w:r>
      <w:r w:rsidDel="00000000" w:rsidR="00000000" w:rsidRPr="00000000">
        <w:rPr>
          <w:rtl w:val="0"/>
        </w:rPr>
        <w:t xml:space="preserve">Alevtiny</w:t>
      </w:r>
      <w:r w:rsidDel="00000000" w:rsidR="00000000" w:rsidRPr="00000000">
        <w:rPr>
          <w:rtl w:val="0"/>
        </w:rPr>
        <w:t xml:space="preserve"> Kakhidze “Rośliny i ludzie” stanowiła</w:t>
      </w:r>
      <w:r w:rsidDel="00000000" w:rsidR="00000000" w:rsidRPr="00000000">
        <w:rPr>
          <w:color w:val="666666"/>
          <w:highlight w:val="white"/>
          <w:rtl w:val="0"/>
        </w:rPr>
        <w:t xml:space="preserve"> </w:t>
      </w:r>
      <w:r w:rsidDel="00000000" w:rsidR="00000000" w:rsidRPr="00000000">
        <w:rPr>
          <w:highlight w:val="white"/>
          <w:rtl w:val="0"/>
        </w:rPr>
        <w:t xml:space="preserve">refleksję artystki nad relacjami kulturowymi Rosji i Ukrainy. Oddawała aktualne wojenne realia, ale też szukała głębszych odniesień do historii i kultury obydwu narodów, zwracając uwagę na kolonializm i imperializm Rosji. Ciekawy aspekt stanowiły narracje ekofilozoficzne artystki oraz wydobycie analogii i różnic między inwazją gatunków obcych w świecie roślin a inwazją Rosji na Ukrainę.</w:t>
      </w:r>
    </w:p>
    <w:p w:rsidR="00000000" w:rsidDel="00000000" w:rsidP="00000000" w:rsidRDefault="00000000" w:rsidRPr="00000000" w14:paraId="00000079">
      <w:pPr>
        <w:numPr>
          <w:ilvl w:val="0"/>
          <w:numId w:val="3"/>
        </w:numPr>
        <w:spacing w:line="240" w:lineRule="auto"/>
        <w:ind w:left="720" w:hanging="360"/>
        <w:jc w:val="both"/>
        <w:rPr>
          <w:u w:val="none"/>
        </w:rPr>
      </w:pPr>
      <w:r w:rsidDel="00000000" w:rsidR="00000000" w:rsidRPr="00000000">
        <w:rPr>
          <w:highlight w:val="white"/>
          <w:rtl w:val="0"/>
        </w:rPr>
        <w:t xml:space="preserve">Wystawa indywidualna </w:t>
      </w:r>
      <w:r w:rsidDel="00000000" w:rsidR="00000000" w:rsidRPr="00000000">
        <w:rPr>
          <w:highlight w:val="white"/>
          <w:rtl w:val="0"/>
        </w:rPr>
        <w:t xml:space="preserve">Williama</w:t>
      </w:r>
      <w:r w:rsidDel="00000000" w:rsidR="00000000" w:rsidRPr="00000000">
        <w:rPr>
          <w:highlight w:val="white"/>
          <w:rtl w:val="0"/>
        </w:rPr>
        <w:t xml:space="preserve"> </w:t>
      </w:r>
      <w:r w:rsidDel="00000000" w:rsidR="00000000" w:rsidRPr="00000000">
        <w:rPr>
          <w:highlight w:val="white"/>
          <w:rtl w:val="0"/>
        </w:rPr>
        <w:t xml:space="preserve">Kentridge’a</w:t>
      </w:r>
      <w:r w:rsidDel="00000000" w:rsidR="00000000" w:rsidRPr="00000000">
        <w:rPr>
          <w:highlight w:val="white"/>
          <w:rtl w:val="0"/>
        </w:rPr>
        <w:t xml:space="preserve"> “</w:t>
      </w:r>
      <w:r w:rsidDel="00000000" w:rsidR="00000000" w:rsidRPr="00000000">
        <w:rPr>
          <w:rtl w:val="0"/>
        </w:rPr>
        <w:t xml:space="preserve">I am not me, the horse is not mine”, snując </w:t>
      </w:r>
      <w:r w:rsidDel="00000000" w:rsidR="00000000" w:rsidRPr="00000000">
        <w:rPr>
          <w:rtl w:val="0"/>
        </w:rPr>
        <w:t xml:space="preserve">opowieść nawiązującą do awangardy w Związku Radzieckim, od filmów z lat dwudziestych i trzydziestych począwszy – po jej katastrofalny koniec w połowie lat trzydziestych ubiegłego wieku, trafnie analizowała złożoną specyfikę radzieckości, mieszcząc się w toczących się współcześnie dyskursach </w:t>
      </w:r>
      <w:r w:rsidDel="00000000" w:rsidR="00000000" w:rsidRPr="00000000">
        <w:rPr>
          <w:color w:val="202122"/>
          <w:highlight w:val="white"/>
          <w:rtl w:val="0"/>
        </w:rPr>
        <w:t xml:space="preserve">o dekolonizacji Rosji. </w:t>
      </w:r>
    </w:p>
    <w:p w:rsidR="00000000" w:rsidDel="00000000" w:rsidP="00000000" w:rsidRDefault="00000000" w:rsidRPr="00000000" w14:paraId="0000007A">
      <w:pPr>
        <w:numPr>
          <w:ilvl w:val="0"/>
          <w:numId w:val="3"/>
        </w:numPr>
        <w:spacing w:line="240" w:lineRule="auto"/>
        <w:ind w:left="720" w:hanging="360"/>
        <w:jc w:val="both"/>
        <w:rPr>
          <w:u w:val="none"/>
        </w:rPr>
      </w:pPr>
      <w:r w:rsidDel="00000000" w:rsidR="00000000" w:rsidRPr="00000000">
        <w:rPr>
          <w:rtl w:val="0"/>
        </w:rPr>
        <w:t xml:space="preserve">Wystawa “</w:t>
      </w:r>
      <w:r w:rsidDel="00000000" w:rsidR="00000000" w:rsidRPr="00000000">
        <w:rPr>
          <w:rtl w:val="0"/>
        </w:rPr>
        <w:t xml:space="preserve">Ideobranie</w:t>
      </w:r>
      <w:r w:rsidDel="00000000" w:rsidR="00000000" w:rsidRPr="00000000">
        <w:rPr>
          <w:rtl w:val="0"/>
        </w:rPr>
        <w:t xml:space="preserve">”, podsumowująca dwuletni projekt “LABORATORIUM BADAŃ NAD SZCZĘŚCIEM</w:t>
      </w:r>
      <w:r w:rsidDel="00000000" w:rsidR="00000000" w:rsidRPr="00000000">
        <w:rPr>
          <w:highlight w:val="white"/>
          <w:rtl w:val="0"/>
        </w:rPr>
        <w:t xml:space="preserve">”, prezentowała prototypy </w:t>
      </w:r>
      <w:r w:rsidDel="00000000" w:rsidR="00000000" w:rsidRPr="00000000">
        <w:rPr>
          <w:rtl w:val="0"/>
        </w:rPr>
        <w:t xml:space="preserve">realnych rozwiązań dla rzeczywistości wolnej od </w:t>
      </w:r>
      <w:r w:rsidDel="00000000" w:rsidR="00000000" w:rsidRPr="00000000">
        <w:rPr>
          <w:rtl w:val="0"/>
        </w:rPr>
        <w:t xml:space="preserve">komfortocenu</w:t>
      </w:r>
      <w:r w:rsidDel="00000000" w:rsidR="00000000" w:rsidRPr="00000000">
        <w:rPr>
          <w:rtl w:val="0"/>
        </w:rPr>
        <w:t xml:space="preserve">, w której można żyć w sposób bardziej zrównoważony ekologicznie i szczęśliwy.</w:t>
      </w:r>
    </w:p>
    <w:p w:rsidR="00000000" w:rsidDel="00000000" w:rsidP="00000000" w:rsidRDefault="00000000" w:rsidRPr="00000000" w14:paraId="0000007B">
      <w:pPr>
        <w:numPr>
          <w:ilvl w:val="0"/>
          <w:numId w:val="3"/>
        </w:numPr>
        <w:spacing w:line="240" w:lineRule="auto"/>
        <w:ind w:left="720" w:hanging="360"/>
        <w:jc w:val="both"/>
        <w:rPr>
          <w:u w:val="none"/>
        </w:rPr>
      </w:pPr>
      <w:r w:rsidDel="00000000" w:rsidR="00000000" w:rsidRPr="00000000">
        <w:rPr>
          <w:rtl w:val="0"/>
        </w:rPr>
        <w:t xml:space="preserve">Wystawa grupowa “Nowe ekosystemy sztuki” badała </w:t>
      </w:r>
      <w:r w:rsidDel="00000000" w:rsidR="00000000" w:rsidRPr="00000000">
        <w:rPr>
          <w:rtl w:val="0"/>
        </w:rPr>
        <w:t xml:space="preserve">sposoby prowadzenia narracji z zastosowaniem nowych technik obrazowania (animacja 3D, sztuczna inteligencja, silniki gamingowe) i podejmowała tematykę ekologicznie zrównoważonych wersji przyszłości. </w:t>
      </w:r>
    </w:p>
    <w:p w:rsidR="00000000" w:rsidDel="00000000" w:rsidP="00000000" w:rsidRDefault="00000000" w:rsidRPr="00000000" w14:paraId="0000007C">
      <w:pPr>
        <w:numPr>
          <w:ilvl w:val="0"/>
          <w:numId w:val="3"/>
        </w:numPr>
        <w:spacing w:line="240" w:lineRule="auto"/>
        <w:ind w:left="720" w:hanging="360"/>
        <w:jc w:val="both"/>
        <w:rPr>
          <w:u w:val="none"/>
        </w:rPr>
      </w:pPr>
      <w:r w:rsidDel="00000000" w:rsidR="00000000" w:rsidRPr="00000000">
        <w:rPr>
          <w:rtl w:val="0"/>
        </w:rPr>
        <w:t xml:space="preserve">Wystawa indywidualna Augustasa Serapinasa “Sosna, świerk, osika” badała problem dziedzictwa </w:t>
      </w:r>
      <w:r w:rsidDel="00000000" w:rsidR="00000000" w:rsidRPr="00000000">
        <w:rPr>
          <w:highlight w:val="white"/>
          <w:rtl w:val="0"/>
        </w:rPr>
        <w:t xml:space="preserve">ludowego - </w:t>
      </w:r>
      <w:r w:rsidDel="00000000" w:rsidR="00000000" w:rsidRPr="00000000">
        <w:rPr>
          <w:highlight w:val="white"/>
          <w:rtl w:val="0"/>
        </w:rPr>
        <w:t xml:space="preserve">nieredukowanego</w:t>
      </w:r>
      <w:r w:rsidDel="00000000" w:rsidR="00000000" w:rsidRPr="00000000">
        <w:rPr>
          <w:highlight w:val="white"/>
          <w:rtl w:val="0"/>
        </w:rPr>
        <w:t xml:space="preserve"> do stereotypu </w:t>
      </w:r>
      <w:r w:rsidDel="00000000" w:rsidR="00000000" w:rsidRPr="00000000">
        <w:rPr>
          <w:highlight w:val="white"/>
          <w:rtl w:val="0"/>
        </w:rPr>
        <w:t xml:space="preserve">romantyzowanej</w:t>
      </w:r>
      <w:r w:rsidDel="00000000" w:rsidR="00000000" w:rsidRPr="00000000">
        <w:rPr>
          <w:highlight w:val="white"/>
          <w:rtl w:val="0"/>
        </w:rPr>
        <w:t xml:space="preserve">, prostej, wiejskiej przeszłości - w kontekście </w:t>
      </w:r>
      <w:r w:rsidDel="00000000" w:rsidR="00000000" w:rsidRPr="00000000">
        <w:rPr>
          <w:rtl w:val="0"/>
        </w:rPr>
        <w:t xml:space="preserve">znikającego na Podlasiu i w pewnych rejonach Litwy tradycyjnego budownictwa drewnianego i architektury wernakularnej.</w:t>
      </w:r>
    </w:p>
    <w:p w:rsidR="00000000" w:rsidDel="00000000" w:rsidP="00000000" w:rsidRDefault="00000000" w:rsidRPr="00000000" w14:paraId="0000007D">
      <w:pPr>
        <w:spacing w:line="240" w:lineRule="auto"/>
        <w:ind w:left="-2" w:hanging="2"/>
        <w:rPr/>
      </w:pPr>
      <w:r w:rsidDel="00000000" w:rsidR="00000000" w:rsidRPr="00000000">
        <w:rPr>
          <w:rtl w:val="0"/>
        </w:rPr>
      </w:r>
    </w:p>
    <w:p w:rsidR="00000000" w:rsidDel="00000000" w:rsidP="00000000" w:rsidRDefault="00000000" w:rsidRPr="00000000" w14:paraId="0000007E">
      <w:pPr>
        <w:spacing w:after="0" w:before="0" w:line="240" w:lineRule="auto"/>
        <w:jc w:val="both"/>
        <w:rPr/>
      </w:pPr>
      <w:r w:rsidDel="00000000" w:rsidR="00000000" w:rsidRPr="00000000">
        <w:rPr>
          <w:rtl w:val="0"/>
        </w:rPr>
        <w:t xml:space="preserve">Sztukę jako n</w:t>
      </w:r>
      <w:r w:rsidDel="00000000" w:rsidR="00000000" w:rsidRPr="00000000">
        <w:rPr>
          <w:rtl w:val="0"/>
        </w:rPr>
        <w:t xml:space="preserve">arzędzie do przybliżania problemów współczesności wykorzystywały też działania performatywne, a także niektóre wydarzenia towarzyszące wystawom.</w:t>
      </w:r>
    </w:p>
    <w:p w:rsidR="00000000" w:rsidDel="00000000" w:rsidP="00000000" w:rsidRDefault="00000000" w:rsidRPr="00000000" w14:paraId="0000007F">
      <w:pPr>
        <w:numPr>
          <w:ilvl w:val="0"/>
          <w:numId w:val="2"/>
        </w:numPr>
        <w:spacing w:after="0" w:before="0" w:line="240" w:lineRule="auto"/>
        <w:ind w:left="720" w:hanging="360"/>
        <w:jc w:val="both"/>
        <w:rPr>
          <w:u w:val="none"/>
        </w:rPr>
      </w:pPr>
      <w:r w:rsidDel="00000000" w:rsidR="00000000" w:rsidRPr="00000000">
        <w:rPr>
          <w:highlight w:val="white"/>
          <w:rtl w:val="0"/>
        </w:rPr>
        <w:t xml:space="preserve">W </w:t>
      </w:r>
      <w:r w:rsidDel="00000000" w:rsidR="00000000" w:rsidRPr="00000000">
        <w:rPr>
          <w:highlight w:val="white"/>
          <w:rtl w:val="0"/>
        </w:rPr>
        <w:t xml:space="preserve">performansie “Pustka/Void” pochodząca z Białorusi artystka </w:t>
      </w:r>
      <w:r w:rsidDel="00000000" w:rsidR="00000000" w:rsidRPr="00000000">
        <w:rPr>
          <w:rtl w:val="0"/>
        </w:rPr>
        <w:t xml:space="preserve">Irina Anufrieva</w:t>
      </w:r>
      <w:r w:rsidDel="00000000" w:rsidR="00000000" w:rsidRPr="00000000">
        <w:rPr>
          <w:highlight w:val="white"/>
          <w:rtl w:val="0"/>
        </w:rPr>
        <w:t xml:space="preserve"> w ekspresyjny i przejmujący sposób ukazywała bezbronne ciało poddane torturom w izolacji - a także rozwijające się w czasie skutki fizyczne i psychiczne tych prześladowań.</w:t>
      </w:r>
    </w:p>
    <w:p w:rsidR="00000000" w:rsidDel="00000000" w:rsidP="00000000" w:rsidRDefault="00000000" w:rsidRPr="00000000" w14:paraId="00000080">
      <w:pPr>
        <w:numPr>
          <w:ilvl w:val="0"/>
          <w:numId w:val="2"/>
        </w:numPr>
        <w:spacing w:line="240" w:lineRule="auto"/>
        <w:ind w:left="720" w:hanging="360"/>
        <w:jc w:val="both"/>
        <w:rPr>
          <w:highlight w:val="white"/>
          <w:u w:val="none"/>
        </w:rPr>
      </w:pPr>
      <w:r w:rsidDel="00000000" w:rsidR="00000000" w:rsidRPr="00000000">
        <w:rPr>
          <w:highlight w:val="white"/>
          <w:rtl w:val="0"/>
        </w:rPr>
        <w:t xml:space="preserve">W ramach działania “BIM BAM BOM TV”, za pomocą narzędzi i gatunków oferowanych przez telewizję (storytelling, montaż, rozrywka, język reklamy), performerki i performerzy podzielili się własnymi doświadczeniami, osobistymi historiami i przeanalizowali swoje pozycje wobec współczesnej rzeczywistości lokalnej i globalnej.</w:t>
      </w:r>
    </w:p>
    <w:p w:rsidR="00000000" w:rsidDel="00000000" w:rsidP="00000000" w:rsidRDefault="00000000" w:rsidRPr="00000000" w14:paraId="00000081">
      <w:pPr>
        <w:numPr>
          <w:ilvl w:val="0"/>
          <w:numId w:val="2"/>
        </w:numPr>
        <w:spacing w:line="240" w:lineRule="auto"/>
        <w:ind w:left="720" w:hanging="360"/>
        <w:jc w:val="both"/>
        <w:rPr>
          <w:highlight w:val="white"/>
          <w:u w:val="none"/>
        </w:rPr>
      </w:pPr>
      <w:r w:rsidDel="00000000" w:rsidR="00000000" w:rsidRPr="00000000">
        <w:rPr>
          <w:highlight w:val="white"/>
          <w:rtl w:val="0"/>
        </w:rPr>
        <w:t xml:space="preserve">Performanse artysty Gideona Horvátha opowiadały o kategorii wstydu w tekstach kultury i o jego roli w nieheteronormatywnej historii. </w:t>
      </w:r>
    </w:p>
    <w:p w:rsidR="00000000" w:rsidDel="00000000" w:rsidP="00000000" w:rsidRDefault="00000000" w:rsidRPr="00000000" w14:paraId="00000082">
      <w:pPr>
        <w:numPr>
          <w:ilvl w:val="0"/>
          <w:numId w:val="2"/>
        </w:numPr>
        <w:spacing w:line="240" w:lineRule="auto"/>
        <w:ind w:left="720" w:hanging="360"/>
        <w:jc w:val="both"/>
        <w:rPr>
          <w:u w:val="none"/>
        </w:rPr>
      </w:pPr>
      <w:r w:rsidDel="00000000" w:rsidR="00000000" w:rsidRPr="00000000">
        <w:rPr>
          <w:highlight w:val="white"/>
          <w:rtl w:val="0"/>
        </w:rPr>
        <w:t xml:space="preserve">Działanie performatywne </w:t>
      </w:r>
      <w:r w:rsidDel="00000000" w:rsidR="00000000" w:rsidRPr="00000000">
        <w:rPr>
          <w:rtl w:val="0"/>
        </w:rPr>
        <w:t xml:space="preserve">“</w:t>
      </w:r>
      <w:r w:rsidDel="00000000" w:rsidR="00000000" w:rsidRPr="00000000">
        <w:rPr>
          <w:highlight w:val="white"/>
          <w:rtl w:val="0"/>
        </w:rPr>
        <w:t xml:space="preserve">KOTRA LIVE A/V” korespondowało (w warstwie muzycznej i wizualnej) z narracjami wystawy “Maybe We Can Have Fun Together” Ivana Svitlychnego.</w:t>
      </w:r>
    </w:p>
    <w:p w:rsidR="00000000" w:rsidDel="00000000" w:rsidP="00000000" w:rsidRDefault="00000000" w:rsidRPr="00000000" w14:paraId="00000083">
      <w:pPr>
        <w:numPr>
          <w:ilvl w:val="0"/>
          <w:numId w:val="2"/>
        </w:numPr>
        <w:spacing w:line="240" w:lineRule="auto"/>
        <w:ind w:left="720" w:hanging="360"/>
        <w:jc w:val="both"/>
        <w:rPr>
          <w:u w:val="none"/>
        </w:rPr>
      </w:pPr>
      <w:r w:rsidDel="00000000" w:rsidR="00000000" w:rsidRPr="00000000">
        <w:rPr>
          <w:rtl w:val="0"/>
        </w:rPr>
        <w:t xml:space="preserve">Performans</w:t>
      </w:r>
      <w:r w:rsidDel="00000000" w:rsidR="00000000" w:rsidRPr="00000000">
        <w:rPr>
          <w:rtl w:val="0"/>
        </w:rPr>
        <w:t xml:space="preserve"> TanzLaboratorium </w:t>
      </w:r>
      <w:r w:rsidDel="00000000" w:rsidR="00000000" w:rsidRPr="00000000">
        <w:rPr>
          <w:i w:val="1"/>
          <w:rtl w:val="0"/>
        </w:rPr>
        <w:t xml:space="preserve">Renifery mogą jednocześnie jeść i spać, a jeśli je zabijesz, staną się czasopismem „Murziłka” </w:t>
      </w:r>
      <w:r w:rsidDel="00000000" w:rsidR="00000000" w:rsidRPr="00000000">
        <w:rPr>
          <w:rtl w:val="0"/>
        </w:rPr>
        <w:t xml:space="preserve">wpisywał się we współczesne dyskursy dekolonizacyjne oraz związane z surowcowymi przyczynami wojen i degradacji środowiska naturalnego.</w:t>
      </w:r>
    </w:p>
    <w:p w:rsidR="00000000" w:rsidDel="00000000" w:rsidP="00000000" w:rsidRDefault="00000000" w:rsidRPr="00000000" w14:paraId="00000084">
      <w:pPr>
        <w:numPr>
          <w:ilvl w:val="0"/>
          <w:numId w:val="2"/>
        </w:numPr>
        <w:spacing w:line="240" w:lineRule="auto"/>
        <w:ind w:left="720" w:hanging="360"/>
        <w:jc w:val="both"/>
        <w:rPr/>
      </w:pPr>
      <w:r w:rsidDel="00000000" w:rsidR="00000000" w:rsidRPr="00000000">
        <w:rPr>
          <w:rtl w:val="0"/>
        </w:rPr>
        <w:t xml:space="preserve">W</w:t>
      </w:r>
      <w:r w:rsidDel="00000000" w:rsidR="00000000" w:rsidRPr="00000000">
        <w:rPr>
          <w:rtl w:val="0"/>
        </w:rPr>
        <w:t xml:space="preserve">arsztaty malowania transparentów o wolności z Bartkiem Kiełbowiczem były dedykowane osobom biorącym udział w manifestacjach wolności słowa, którym przyświecają idee demokracji. W trakcie warsztatów powstały m.in. transparenty na  IV Marsz Równości w Białymstoku.</w:t>
      </w:r>
      <w:r w:rsidDel="00000000" w:rsidR="00000000" w:rsidRPr="00000000">
        <w:rPr>
          <w:rtl w:val="0"/>
        </w:rPr>
      </w:r>
    </w:p>
    <w:p w:rsidR="00000000" w:rsidDel="00000000" w:rsidP="00000000" w:rsidRDefault="00000000" w:rsidRPr="00000000" w14:paraId="00000085">
      <w:pPr>
        <w:spacing w:line="240" w:lineRule="auto"/>
        <w:jc w:val="both"/>
        <w:rPr>
          <w:highlight w:val="yellow"/>
        </w:rPr>
      </w:pPr>
      <w:r w:rsidDel="00000000" w:rsidR="00000000" w:rsidRPr="00000000">
        <w:rPr>
          <w:rtl w:val="0"/>
        </w:rPr>
      </w:r>
    </w:p>
    <w:p w:rsidR="00000000" w:rsidDel="00000000" w:rsidP="00000000" w:rsidRDefault="00000000" w:rsidRPr="00000000" w14:paraId="00000086">
      <w:pPr>
        <w:spacing w:after="0" w:before="0" w:line="240" w:lineRule="auto"/>
        <w:rPr>
          <w:b w:val="1"/>
          <w:color w:val="666666"/>
        </w:rPr>
      </w:pPr>
      <w:r w:rsidDel="00000000" w:rsidR="00000000" w:rsidRPr="00000000">
        <w:rPr>
          <w:color w:val="666666"/>
          <w:rtl w:val="0"/>
        </w:rPr>
        <w:t xml:space="preserve">I.3.2. </w:t>
      </w:r>
      <w:r w:rsidDel="00000000" w:rsidR="00000000" w:rsidRPr="00000000">
        <w:rPr>
          <w:color w:val="666666"/>
          <w:rtl w:val="0"/>
        </w:rPr>
        <w:t xml:space="preserve">Umożliwianie prowadzenia w przestrzeni Galerii otwartych dyskusji wokół najważniejszych </w:t>
      </w:r>
      <w:r w:rsidDel="00000000" w:rsidR="00000000" w:rsidRPr="00000000">
        <w:rPr>
          <w:color w:val="666666"/>
          <w:rtl w:val="0"/>
        </w:rPr>
        <w:t xml:space="preserve">współczesnych problemów i konfliktów społecznych oraz kulturowych</w:t>
      </w:r>
      <w:r w:rsidDel="00000000" w:rsidR="00000000" w:rsidRPr="00000000">
        <w:rPr>
          <w:rtl w:val="0"/>
        </w:rPr>
      </w:r>
    </w:p>
    <w:p w:rsidR="00000000" w:rsidDel="00000000" w:rsidP="00000000" w:rsidRDefault="00000000" w:rsidRPr="00000000" w14:paraId="00000087">
      <w:pPr>
        <w:spacing w:after="0" w:before="0" w:line="240" w:lineRule="auto"/>
        <w:rPr>
          <w:i w:val="1"/>
          <w:color w:val="666666"/>
        </w:rPr>
      </w:pPr>
      <w:r w:rsidDel="00000000" w:rsidR="00000000" w:rsidRPr="00000000">
        <w:rPr>
          <w:i w:val="1"/>
          <w:color w:val="666666"/>
          <w:rtl w:val="0"/>
        </w:rPr>
        <w:t xml:space="preserve">(wskaźnik realizacji: realizacja przynajmniej 5 tego rodzaju przedsięwzięć rocznie)</w:t>
      </w:r>
    </w:p>
    <w:p w:rsidR="00000000" w:rsidDel="00000000" w:rsidP="00000000" w:rsidRDefault="00000000" w:rsidRPr="00000000" w14:paraId="00000088">
      <w:pPr>
        <w:spacing w:line="240" w:lineRule="auto"/>
        <w:jc w:val="both"/>
        <w:rPr>
          <w:highlight w:val="white"/>
        </w:rPr>
      </w:pPr>
      <w:r w:rsidDel="00000000" w:rsidR="00000000" w:rsidRPr="00000000">
        <w:rPr>
          <w:rtl w:val="0"/>
        </w:rPr>
      </w:r>
    </w:p>
    <w:p w:rsidR="00000000" w:rsidDel="00000000" w:rsidP="00000000" w:rsidRDefault="00000000" w:rsidRPr="00000000" w14:paraId="00000089">
      <w:pPr>
        <w:spacing w:line="240" w:lineRule="auto"/>
        <w:jc w:val="both"/>
        <w:rPr/>
      </w:pPr>
      <w:r w:rsidDel="00000000" w:rsidR="00000000" w:rsidRPr="00000000">
        <w:rPr>
          <w:rtl w:val="0"/>
        </w:rPr>
        <w:t xml:space="preserve">Możliwość otwartych dyskusji wokół najważniejszych współczesnych problemów i konfliktów społecznych oraz kulturowych zapewniał szeroko zakrojony tematycznie i różnorodny formalnie program towarzyszący </w:t>
      </w:r>
      <w:r w:rsidDel="00000000" w:rsidR="00000000" w:rsidRPr="00000000">
        <w:rPr>
          <w:rtl w:val="0"/>
        </w:rPr>
        <w:t xml:space="preserve">wystawom</w:t>
      </w:r>
      <w:r w:rsidDel="00000000" w:rsidR="00000000" w:rsidRPr="00000000">
        <w:rPr>
          <w:b w:val="1"/>
          <w:rtl w:val="0"/>
        </w:rPr>
        <w:t xml:space="preserve">,</w:t>
      </w:r>
      <w:r w:rsidDel="00000000" w:rsidR="00000000" w:rsidRPr="00000000">
        <w:rPr>
          <w:rtl w:val="0"/>
        </w:rPr>
        <w:t xml:space="preserve"> który</w:t>
      </w:r>
      <w:r w:rsidDel="00000000" w:rsidR="00000000" w:rsidRPr="00000000">
        <w:rPr>
          <w:b w:val="1"/>
          <w:rtl w:val="0"/>
        </w:rPr>
        <w:t xml:space="preserve"> </w:t>
      </w:r>
      <w:r w:rsidDel="00000000" w:rsidR="00000000" w:rsidRPr="00000000">
        <w:rPr>
          <w:rtl w:val="0"/>
        </w:rPr>
        <w:t xml:space="preserve">inicjował debaty dotyczące m.in. kryzysu ekologicznego, kategorii dewzrostu, kryzysu wojny, dyskursu queerowego, współczesnych teorii dekolonizacji, współczesnej historii Polski, w tym społecznych kosztów transformacji i modernizacji, polityk tożsamości, a także potencjału i zagrożeń związanych z nowymi </w:t>
      </w:r>
      <w:r w:rsidDel="00000000" w:rsidR="00000000" w:rsidRPr="00000000">
        <w:rPr>
          <w:rtl w:val="0"/>
        </w:rPr>
        <w:t xml:space="preserve">technologiami</w:t>
      </w:r>
      <w:r w:rsidDel="00000000" w:rsidR="00000000" w:rsidRPr="00000000">
        <w:rPr>
          <w:rtl w:val="0"/>
        </w:rPr>
        <w:t xml:space="preserve">. Wydarzenia towarzyszące były pomyślane tak, aby z jednej strony pogłębić i uzupełnić narracje poszczególnych wystaw, a z drugiej - aby narracje te były punktem wyjścia do debat z udziałem artystów, ekspertów, dziennikarzy i publiczności.</w:t>
      </w:r>
    </w:p>
    <w:p w:rsidR="00000000" w:rsidDel="00000000" w:rsidP="00000000" w:rsidRDefault="00000000" w:rsidRPr="00000000" w14:paraId="0000008A">
      <w:pPr>
        <w:spacing w:line="240" w:lineRule="auto"/>
        <w:jc w:val="both"/>
        <w:rPr/>
      </w:pPr>
      <w:r w:rsidDel="00000000" w:rsidR="00000000" w:rsidRPr="00000000">
        <w:rPr>
          <w:rtl w:val="0"/>
        </w:rPr>
      </w:r>
    </w:p>
    <w:p w:rsidR="00000000" w:rsidDel="00000000" w:rsidP="00000000" w:rsidRDefault="00000000" w:rsidRPr="00000000" w14:paraId="0000008B">
      <w:pPr>
        <w:numPr>
          <w:ilvl w:val="0"/>
          <w:numId w:val="4"/>
        </w:numPr>
        <w:spacing w:line="240" w:lineRule="auto"/>
        <w:ind w:left="720" w:hanging="360"/>
        <w:jc w:val="both"/>
        <w:rPr>
          <w:u w:val="none"/>
        </w:rPr>
      </w:pPr>
      <w:r w:rsidDel="00000000" w:rsidR="00000000" w:rsidRPr="00000000">
        <w:rPr>
          <w:highlight w:val="white"/>
          <w:rtl w:val="0"/>
        </w:rPr>
        <w:t xml:space="preserve">Wystawie </w:t>
      </w:r>
      <w:r w:rsidDel="00000000" w:rsidR="00000000" w:rsidRPr="00000000">
        <w:rPr>
          <w:rtl w:val="0"/>
        </w:rPr>
        <w:t xml:space="preserve">“Zaraz po walentynkach” towarzyszyły sprzyjające wymianie myśli wydarzenia:</w:t>
      </w:r>
      <w:r w:rsidDel="00000000" w:rsidR="00000000" w:rsidRPr="00000000">
        <w:rPr>
          <w:highlight w:val="white"/>
          <w:rtl w:val="0"/>
        </w:rPr>
        <w:t xml:space="preserve"> “Listy entuzjastek. Queerowy wieczorek poetycki z kolektywem X-Philes”, Dzień Myśli Queerowej, pokaz filmu Agnė Jokšė “Unconditional Love” połączony z dyskusją, </w:t>
      </w:r>
      <w:r w:rsidDel="00000000" w:rsidR="00000000" w:rsidRPr="00000000">
        <w:rPr>
          <w:rtl w:val="0"/>
        </w:rPr>
        <w:t xml:space="preserve">premiera książki “Tęczowy Białystok. Antologia tekstów queerowych”</w:t>
      </w:r>
      <w:r w:rsidDel="00000000" w:rsidR="00000000" w:rsidRPr="00000000">
        <w:rPr>
          <w:highlight w:val="white"/>
          <w:rtl w:val="0"/>
        </w:rPr>
        <w:t xml:space="preserve"> czy spotkanie warsztatowe z Lilianą Zeic “Queerowe ekosystemy”. </w:t>
      </w:r>
    </w:p>
    <w:p w:rsidR="00000000" w:rsidDel="00000000" w:rsidP="00000000" w:rsidRDefault="00000000" w:rsidRPr="00000000" w14:paraId="0000008C">
      <w:pPr>
        <w:numPr>
          <w:ilvl w:val="0"/>
          <w:numId w:val="4"/>
        </w:numPr>
        <w:spacing w:line="240" w:lineRule="auto"/>
        <w:ind w:left="720" w:hanging="360"/>
        <w:jc w:val="both"/>
        <w:rPr>
          <w:u w:val="none"/>
        </w:rPr>
      </w:pPr>
      <w:r w:rsidDel="00000000" w:rsidR="00000000" w:rsidRPr="00000000">
        <w:rPr>
          <w:highlight w:val="white"/>
          <w:rtl w:val="0"/>
        </w:rPr>
        <w:t xml:space="preserve">Przy okazji wystawy Gideona Horváth’a “The Whispering Hole” </w:t>
      </w:r>
      <w:r w:rsidDel="00000000" w:rsidR="00000000" w:rsidRPr="00000000">
        <w:rPr>
          <w:rtl w:val="0"/>
        </w:rPr>
        <w:t xml:space="preserve">publiczność mogła zabrać głos po </w:t>
      </w:r>
      <w:r w:rsidDel="00000000" w:rsidR="00000000" w:rsidRPr="00000000">
        <w:rPr>
          <w:highlight w:val="white"/>
          <w:rtl w:val="0"/>
        </w:rPr>
        <w:t xml:space="preserve">pokazie prac wideo Gideona Horvátha </w:t>
      </w:r>
      <w:r w:rsidDel="00000000" w:rsidR="00000000" w:rsidRPr="00000000">
        <w:rPr>
          <w:rtl w:val="0"/>
        </w:rPr>
        <w:t xml:space="preserve">“</w:t>
      </w:r>
      <w:r w:rsidDel="00000000" w:rsidR="00000000" w:rsidRPr="00000000">
        <w:rPr>
          <w:highlight w:val="white"/>
          <w:rtl w:val="0"/>
        </w:rPr>
        <w:t xml:space="preserve">Sen fauna” oraz podczas dyskusji “O politycznych interwencjach w instytucjach sztuki współczesnej” z udziałem artysty Gideona Horvátha, kuratorki Marianny </w:t>
      </w:r>
      <w:r w:rsidDel="00000000" w:rsidR="00000000" w:rsidRPr="00000000">
        <w:rPr>
          <w:highlight w:val="white"/>
          <w:rtl w:val="0"/>
        </w:rPr>
        <w:t xml:space="preserve">Dobkowskiej</w:t>
      </w:r>
      <w:r w:rsidDel="00000000" w:rsidR="00000000" w:rsidRPr="00000000">
        <w:rPr>
          <w:highlight w:val="white"/>
          <w:rtl w:val="0"/>
        </w:rPr>
        <w:t xml:space="preserve"> i byłego dyrektora Kunsthalle w Bratysławie Jena Kratochvila.</w:t>
      </w:r>
    </w:p>
    <w:p w:rsidR="00000000" w:rsidDel="00000000" w:rsidP="00000000" w:rsidRDefault="00000000" w:rsidRPr="00000000" w14:paraId="0000008D">
      <w:pPr>
        <w:numPr>
          <w:ilvl w:val="0"/>
          <w:numId w:val="4"/>
        </w:numPr>
        <w:spacing w:line="240" w:lineRule="auto"/>
        <w:ind w:left="720" w:hanging="360"/>
        <w:jc w:val="both"/>
        <w:rPr>
          <w:u w:val="none"/>
        </w:rPr>
      </w:pPr>
      <w:r w:rsidDel="00000000" w:rsidR="00000000" w:rsidRPr="00000000">
        <w:rPr>
          <w:rtl w:val="0"/>
        </w:rPr>
        <w:t xml:space="preserve">Okazją do dyskusji były sprofilowane oprowadzania po wystawie “Namaluj mnie w tej pracy” Patryka Różyckiego: </w:t>
      </w:r>
      <w:r w:rsidDel="00000000" w:rsidR="00000000" w:rsidRPr="00000000">
        <w:rPr>
          <w:rtl w:val="0"/>
        </w:rPr>
        <w:t xml:space="preserve">“Around Rural Perspectives on Social Change” z węgierską kuratorką i badaczką Katalin Erdődi; “Wokół lokalności” z pochodzącą z Podlasia poetką Joanną </w:t>
      </w:r>
      <w:r w:rsidDel="00000000" w:rsidR="00000000" w:rsidRPr="00000000">
        <w:rPr>
          <w:rtl w:val="0"/>
        </w:rPr>
        <w:t xml:space="preserve">Łępicką</w:t>
      </w:r>
      <w:r w:rsidDel="00000000" w:rsidR="00000000" w:rsidRPr="00000000">
        <w:rPr>
          <w:rtl w:val="0"/>
        </w:rPr>
        <w:t xml:space="preserve">; “Wokół awansu społecznego” z Magdą Szcześniak. Podobnie oprowadzanie z Agnieszką Tarasiuk pozwoliło widzom zabrać głos wobec wystawy </w:t>
      </w:r>
      <w:r w:rsidDel="00000000" w:rsidR="00000000" w:rsidRPr="00000000">
        <w:rPr>
          <w:rtl w:val="0"/>
        </w:rPr>
        <w:t xml:space="preserve">Williama</w:t>
      </w:r>
      <w:r w:rsidDel="00000000" w:rsidR="00000000" w:rsidRPr="00000000">
        <w:rPr>
          <w:rtl w:val="0"/>
        </w:rPr>
        <w:t xml:space="preserve"> </w:t>
      </w:r>
      <w:r w:rsidDel="00000000" w:rsidR="00000000" w:rsidRPr="00000000">
        <w:rPr>
          <w:rtl w:val="0"/>
        </w:rPr>
        <w:t xml:space="preserve">Kentridge’a</w:t>
      </w:r>
      <w:r w:rsidDel="00000000" w:rsidR="00000000" w:rsidRPr="00000000">
        <w:rPr>
          <w:rtl w:val="0"/>
        </w:rPr>
        <w:t xml:space="preserve"> “I am not me, the horse is not mine”.</w:t>
      </w:r>
    </w:p>
    <w:p w:rsidR="00000000" w:rsidDel="00000000" w:rsidP="00000000" w:rsidRDefault="00000000" w:rsidRPr="00000000" w14:paraId="0000008E">
      <w:pPr>
        <w:numPr>
          <w:ilvl w:val="0"/>
          <w:numId w:val="4"/>
        </w:numPr>
        <w:spacing w:line="240" w:lineRule="auto"/>
        <w:ind w:left="720" w:hanging="360"/>
        <w:jc w:val="both"/>
        <w:rPr>
          <w:u w:val="none"/>
        </w:rPr>
      </w:pPr>
      <w:r w:rsidDel="00000000" w:rsidR="00000000" w:rsidRPr="00000000">
        <w:rPr>
          <w:rtl w:val="0"/>
        </w:rPr>
        <w:t xml:space="preserve">Towarzysząca wystawie “Horyzonty po wzroście” kolektywu DISNOVATION.ORG dwudniowa międzynarodowa i międzydziedzinowa konferencja “Różnorodność i władza w XXI wieku / Diversity and Power in the 21st century” umożliwiła publiczności spotkanie i dyskusje z ekspertami, artystami, krytykami sztuki i aktywistami.</w:t>
      </w:r>
    </w:p>
    <w:p w:rsidR="00000000" w:rsidDel="00000000" w:rsidP="00000000" w:rsidRDefault="00000000" w:rsidRPr="00000000" w14:paraId="0000008F">
      <w:pPr>
        <w:numPr>
          <w:ilvl w:val="0"/>
          <w:numId w:val="4"/>
        </w:numPr>
        <w:shd w:fill="ffffff" w:val="clear"/>
        <w:spacing w:line="240" w:lineRule="auto"/>
        <w:ind w:left="720" w:hanging="360"/>
        <w:jc w:val="both"/>
        <w:rPr>
          <w:u w:val="none"/>
        </w:rPr>
      </w:pPr>
      <w:r w:rsidDel="00000000" w:rsidR="00000000" w:rsidRPr="00000000">
        <w:rPr>
          <w:rtl w:val="0"/>
        </w:rPr>
        <w:t xml:space="preserve">Z kolei wystawie “Rośliny i ludzie” </w:t>
      </w:r>
      <w:r w:rsidDel="00000000" w:rsidR="00000000" w:rsidRPr="00000000">
        <w:rPr>
          <w:rtl w:val="0"/>
        </w:rPr>
        <w:t xml:space="preserve">Alevtiny</w:t>
      </w:r>
      <w:r w:rsidDel="00000000" w:rsidR="00000000" w:rsidRPr="00000000">
        <w:rPr>
          <w:rtl w:val="0"/>
        </w:rPr>
        <w:t xml:space="preserve"> Kakhidze towarzyszył panel dyskusyjny “Sztuka wojny” z udziałem Anny Łazar, Alevtiny Kakhidze, Kateryny Botanovej i Edwina Bendyka oraz publiczności.</w:t>
      </w:r>
    </w:p>
    <w:p w:rsidR="00000000" w:rsidDel="00000000" w:rsidP="00000000" w:rsidRDefault="00000000" w:rsidRPr="00000000" w14:paraId="00000090">
      <w:pPr>
        <w:numPr>
          <w:ilvl w:val="0"/>
          <w:numId w:val="4"/>
        </w:numPr>
        <w:shd w:fill="ffffff" w:val="clear"/>
        <w:spacing w:line="240" w:lineRule="auto"/>
        <w:ind w:left="720" w:hanging="360"/>
        <w:jc w:val="both"/>
        <w:rPr>
          <w:u w:val="none"/>
        </w:rPr>
      </w:pPr>
      <w:r w:rsidDel="00000000" w:rsidR="00000000" w:rsidRPr="00000000">
        <w:rPr>
          <w:rtl w:val="0"/>
        </w:rPr>
        <w:t xml:space="preserve">Połączone z dyskusjami wykłady: Soni Milewskiej “Konserwacja sztuki mediów”, Anny Nacher “</w:t>
      </w:r>
      <w:r w:rsidDel="00000000" w:rsidR="00000000" w:rsidRPr="00000000">
        <w:rPr>
          <w:rtl w:val="0"/>
        </w:rPr>
        <w:t xml:space="preserve">Ekomedia. Od światłowodów do chmury (i z powrotem)”, Mirosława Filiciaka “W poszukiwaniu sprawczości. Między krytyką a spekulacją”, Justyny Stępień “Troska o techno-ekologiczne sploty w projektach VR”, Justyny Janik “Historie materialnie losowe. Unikalność doświadczenia narracji w grach cyfrowych”, Ani Malinowskiej “Inteligentne nieświadomości” dały publiczności okazję do zabrania głosu i wymiany poglądów na tematy związane z prezentacją “Nowe ekosystemy sztuki”.</w:t>
      </w:r>
    </w:p>
    <w:p w:rsidR="00000000" w:rsidDel="00000000" w:rsidP="00000000" w:rsidRDefault="00000000" w:rsidRPr="00000000" w14:paraId="00000091">
      <w:pPr>
        <w:numPr>
          <w:ilvl w:val="0"/>
          <w:numId w:val="4"/>
        </w:numPr>
        <w:shd w:fill="ffffff" w:val="clear"/>
        <w:spacing w:line="240" w:lineRule="auto"/>
        <w:ind w:left="720" w:hanging="360"/>
        <w:jc w:val="both"/>
        <w:rPr>
          <w:u w:val="none"/>
        </w:rPr>
      </w:pPr>
      <w:r w:rsidDel="00000000" w:rsidR="00000000" w:rsidRPr="00000000">
        <w:rPr>
          <w:rtl w:val="0"/>
        </w:rPr>
        <w:t xml:space="preserve">Z kolei na wystawie Augustasa Serapinasa “Sosna, świerk i osika” dyskusjom sprzyjały: oprowadzanie “Płonący Białystok” z dziennikarzem Andrzejem Kłopotowskim; </w:t>
      </w:r>
      <w:r w:rsidDel="00000000" w:rsidR="00000000" w:rsidRPr="00000000">
        <w:rPr>
          <w:rtl w:val="0"/>
        </w:rPr>
        <w:t xml:space="preserve">oprowadzanie “O trosce” z przedstawicielami Towarzystwa Przyjaciół Skansenu w Koźlikach i Skansenu w Białowieży; </w:t>
      </w:r>
      <w:r w:rsidDel="00000000" w:rsidR="00000000" w:rsidRPr="00000000">
        <w:rPr>
          <w:highlight w:val="white"/>
          <w:rtl w:val="0"/>
        </w:rPr>
        <w:t xml:space="preserve">wykład i prezentacja filmów z Sebastianem Cichockim “Prawo do pokłosia”. </w:t>
      </w:r>
      <w:r w:rsidDel="00000000" w:rsidR="00000000" w:rsidRPr="00000000">
        <w:rPr>
          <w:rtl w:val="0"/>
        </w:rPr>
      </w:r>
    </w:p>
    <w:p w:rsidR="00000000" w:rsidDel="00000000" w:rsidP="00000000" w:rsidRDefault="00000000" w:rsidRPr="00000000" w14:paraId="00000092">
      <w:pPr>
        <w:spacing w:after="0" w:before="0" w:line="240" w:lineRule="auto"/>
        <w:jc w:val="both"/>
        <w:rPr>
          <w:color w:val="666666"/>
        </w:rPr>
      </w:pPr>
      <w:r w:rsidDel="00000000" w:rsidR="00000000" w:rsidRPr="00000000">
        <w:rPr>
          <w:rtl w:val="0"/>
        </w:rPr>
      </w:r>
    </w:p>
    <w:p w:rsidR="00000000" w:rsidDel="00000000" w:rsidP="00000000" w:rsidRDefault="00000000" w:rsidRPr="00000000" w14:paraId="00000093">
      <w:pPr>
        <w:spacing w:after="0" w:before="0" w:line="240" w:lineRule="auto"/>
        <w:jc w:val="both"/>
        <w:rPr>
          <w:color w:val="666666"/>
        </w:rPr>
      </w:pPr>
      <w:r w:rsidDel="00000000" w:rsidR="00000000" w:rsidRPr="00000000">
        <w:rPr>
          <w:color w:val="666666"/>
          <w:rtl w:val="0"/>
        </w:rPr>
        <w:t xml:space="preserve">I.3.3. Stała współpraca z naukowcami i ekspertami umożliwiająca prowadzenie pod auspicjami Galerii merytorycznych dyskusji na temat istotnych problemów współczesności.</w:t>
      </w:r>
    </w:p>
    <w:p w:rsidR="00000000" w:rsidDel="00000000" w:rsidP="00000000" w:rsidRDefault="00000000" w:rsidRPr="00000000" w14:paraId="00000094">
      <w:pPr>
        <w:spacing w:after="0" w:before="0" w:line="240" w:lineRule="auto"/>
        <w:rPr>
          <w:i w:val="1"/>
          <w:color w:val="666666"/>
        </w:rPr>
      </w:pPr>
      <w:r w:rsidDel="00000000" w:rsidR="00000000" w:rsidRPr="00000000">
        <w:rPr>
          <w:i w:val="1"/>
          <w:color w:val="666666"/>
          <w:rtl w:val="0"/>
        </w:rPr>
        <w:t xml:space="preserve">(wskaźnik realizacji: realizacja przynajmniej 1 przedsięwzięcia z naukowcami i ekspertami rocznie)</w:t>
      </w:r>
    </w:p>
    <w:p w:rsidR="00000000" w:rsidDel="00000000" w:rsidP="00000000" w:rsidRDefault="00000000" w:rsidRPr="00000000" w14:paraId="00000095">
      <w:pPr>
        <w:spacing w:after="0" w:before="0" w:line="240" w:lineRule="auto"/>
        <w:rPr>
          <w:i w:val="1"/>
          <w:color w:val="666666"/>
        </w:rPr>
      </w:pPr>
      <w:r w:rsidDel="00000000" w:rsidR="00000000" w:rsidRPr="00000000">
        <w:rPr>
          <w:rtl w:val="0"/>
        </w:rPr>
      </w:r>
    </w:p>
    <w:p w:rsidR="00000000" w:rsidDel="00000000" w:rsidP="00000000" w:rsidRDefault="00000000" w:rsidRPr="00000000" w14:paraId="00000096">
      <w:pPr>
        <w:spacing w:after="0" w:before="0" w:line="240" w:lineRule="auto"/>
        <w:jc w:val="both"/>
        <w:rPr>
          <w:highlight w:val="white"/>
        </w:rPr>
      </w:pPr>
      <w:r w:rsidDel="00000000" w:rsidR="00000000" w:rsidRPr="00000000">
        <w:rPr>
          <w:rtl w:val="0"/>
        </w:rPr>
        <w:t xml:space="preserve">Stała współpraca z naukowcami i ekspertami prowadzona była w ramach platformy artystyczno-badawczej “Horyzonty zdarzeń wirtualnych”, która jest wspólnym projektem Galerii Arsenał w Białymstoku oraz Pracowni 3D i Zdarzeń Wirtualnych II Akademii Sztuk Pięknych w Warszawie. Na platformie opublikowano następujące wykłady i prezentacje z otwartym dostępem: </w:t>
      </w:r>
      <w:r w:rsidDel="00000000" w:rsidR="00000000" w:rsidRPr="00000000">
        <w:rPr>
          <w:highlight w:val="white"/>
          <w:rtl w:val="0"/>
        </w:rPr>
        <w:t xml:space="preserve">Soni Milewskiej “Konserwacja sztuki mediów”, Anny Nacher “Ekomedia. Od światłowodów do chmury (i z powrotem)”, Mirosława Filiciaka “W poszukiwaniu sprawczości. Między krytyką a spekulacją”, Justyny Stępień “Troska o techno-ekologiczne sploty w projektach VR”, Justyny Janik “Historie materialnie losowe”, Wojtka Markowskiego “Digital Art”. </w:t>
      </w:r>
    </w:p>
    <w:p w:rsidR="00000000" w:rsidDel="00000000" w:rsidP="00000000" w:rsidRDefault="00000000" w:rsidRPr="00000000" w14:paraId="00000097">
      <w:pPr>
        <w:spacing w:line="240" w:lineRule="auto"/>
        <w:jc w:val="both"/>
        <w:rPr>
          <w:i w:val="1"/>
        </w:rPr>
      </w:pPr>
      <w:r w:rsidDel="00000000" w:rsidR="00000000" w:rsidRPr="00000000">
        <w:rPr>
          <w:rtl w:val="0"/>
        </w:rPr>
      </w:r>
    </w:p>
    <w:p w:rsidR="00000000" w:rsidDel="00000000" w:rsidP="00000000" w:rsidRDefault="00000000" w:rsidRPr="00000000" w14:paraId="00000098">
      <w:pPr>
        <w:spacing w:line="240" w:lineRule="auto"/>
        <w:jc w:val="both"/>
        <w:rPr>
          <w:color w:val="ff0000"/>
          <w:sz w:val="23"/>
          <w:szCs w:val="23"/>
          <w:highlight w:val="white"/>
        </w:rPr>
      </w:pPr>
      <w:r w:rsidDel="00000000" w:rsidR="00000000" w:rsidRPr="00000000">
        <w:rPr>
          <w:rtl w:val="0"/>
        </w:rPr>
        <w:t xml:space="preserve">W ramach cyklu “Miasto - przestrzeń - społeczność” zorganizowano we współpracy z Uniwersytetem Śląskim oraz Wydziałem Socjologii Uniwersytetu w Białymstoku i Wydziałem Kognitywistyki i Filozofii Uniwersytetu w Białymstoku międzynarodową i międzydziedzinową konferencję “Różnorodność i władza w XXI wieku”, z wykładami i warsztatami ujętymi w następujące bloki tematyczne: “Platformizacja: krytyka i alternatywy”; “</w:t>
      </w:r>
      <w:r w:rsidDel="00000000" w:rsidR="00000000" w:rsidRPr="00000000">
        <w:rPr>
          <w:highlight w:val="white"/>
          <w:rtl w:val="0"/>
        </w:rPr>
        <w:t xml:space="preserve">Nowe protokoły na rzecz nowego Internetu”; “Pamięci przyszłości. Ameryka Południowa, Europa Środkowo-Wschodnia”; “Doświadczenia usytuowane”; “</w:t>
      </w:r>
      <w:r w:rsidDel="00000000" w:rsidR="00000000" w:rsidRPr="00000000">
        <w:rPr>
          <w:highlight w:val="white"/>
          <w:rtl w:val="0"/>
        </w:rPr>
        <w:t xml:space="preserve">Technopoetyka</w:t>
      </w:r>
      <w:r w:rsidDel="00000000" w:rsidR="00000000" w:rsidRPr="00000000">
        <w:rPr>
          <w:highlight w:val="white"/>
          <w:rtl w:val="0"/>
        </w:rPr>
        <w:t xml:space="preserve">”; “Życie umysłu po automatyzacji”. W konferencji wzięli udział eksperci i ekspertki z Polski i zagranicy: Jakub Barszczewski, Anna Cieplak, Monika Glosowitz, Pedro José Cagigal Guayasamín (Ekwador), Katarzyna Janota, Natalia Juchniewicz, Kuba Kulesza, Bartosz Kuźniarz, Andrzej Leder, Diana Lelonek, Geert Lovink (Holandia), Anna Łazar, Michał Krzykawski, Joanna Soćko, Agnieszka Zgud.</w:t>
      </w:r>
      <w:r w:rsidDel="00000000" w:rsidR="00000000" w:rsidRPr="00000000">
        <w:rPr>
          <w:rtl w:val="0"/>
        </w:rPr>
      </w:r>
    </w:p>
    <w:p w:rsidR="00000000" w:rsidDel="00000000" w:rsidP="00000000" w:rsidRDefault="00000000" w:rsidRPr="00000000" w14:paraId="00000099">
      <w:pPr>
        <w:spacing w:after="0" w:before="0" w:line="240" w:lineRule="auto"/>
        <w:rPr/>
      </w:pPr>
      <w:r w:rsidDel="00000000" w:rsidR="00000000" w:rsidRPr="00000000">
        <w:rPr>
          <w:rtl w:val="0"/>
        </w:rPr>
      </w:r>
    </w:p>
    <w:p w:rsidR="00000000" w:rsidDel="00000000" w:rsidP="00000000" w:rsidRDefault="00000000" w:rsidRPr="00000000" w14:paraId="0000009A">
      <w:pPr>
        <w:spacing w:after="0" w:before="0" w:line="240" w:lineRule="auto"/>
        <w:rPr/>
      </w:pPr>
      <w:r w:rsidDel="00000000" w:rsidR="00000000" w:rsidRPr="00000000">
        <w:rPr>
          <w:b w:val="1"/>
          <w:rtl w:val="0"/>
        </w:rPr>
        <w:t xml:space="preserve">Cel operacyjny I.4. Tworzenie warunków do poznawania kultury i sztuki tworzonej za wschodnią granicą Polski</w:t>
      </w:r>
      <w:r w:rsidDel="00000000" w:rsidR="00000000" w:rsidRPr="00000000">
        <w:rPr>
          <w:rtl w:val="0"/>
        </w:rPr>
        <w:t xml:space="preserve"> </w:t>
      </w:r>
    </w:p>
    <w:p w:rsidR="00000000" w:rsidDel="00000000" w:rsidP="00000000" w:rsidRDefault="00000000" w:rsidRPr="00000000" w14:paraId="0000009B">
      <w:pPr>
        <w:spacing w:after="0" w:before="0" w:line="240" w:lineRule="auto"/>
        <w:rPr/>
      </w:pPr>
      <w:r w:rsidDel="00000000" w:rsidR="00000000" w:rsidRPr="00000000">
        <w:rPr>
          <w:rtl w:val="0"/>
        </w:rPr>
      </w:r>
    </w:p>
    <w:p w:rsidR="00000000" w:rsidDel="00000000" w:rsidP="00000000" w:rsidRDefault="00000000" w:rsidRPr="00000000" w14:paraId="0000009C">
      <w:pPr>
        <w:spacing w:after="0" w:before="0" w:line="240" w:lineRule="auto"/>
        <w:rPr>
          <w:u w:val="single"/>
        </w:rPr>
      </w:pPr>
      <w:r w:rsidDel="00000000" w:rsidR="00000000" w:rsidRPr="00000000">
        <w:rPr>
          <w:u w:val="single"/>
          <w:rtl w:val="0"/>
        </w:rPr>
        <w:t xml:space="preserve">Działania realizujące:</w:t>
      </w:r>
    </w:p>
    <w:p w:rsidR="00000000" w:rsidDel="00000000" w:rsidP="00000000" w:rsidRDefault="00000000" w:rsidRPr="00000000" w14:paraId="0000009D">
      <w:pPr>
        <w:spacing w:after="0" w:before="0" w:line="240" w:lineRule="auto"/>
        <w:rPr/>
      </w:pPr>
      <w:r w:rsidDel="00000000" w:rsidR="00000000" w:rsidRPr="00000000">
        <w:rPr>
          <w:rtl w:val="0"/>
        </w:rPr>
      </w:r>
    </w:p>
    <w:p w:rsidR="00000000" w:rsidDel="00000000" w:rsidP="00000000" w:rsidRDefault="00000000" w:rsidRPr="00000000" w14:paraId="0000009E">
      <w:pPr>
        <w:spacing w:after="0" w:before="0" w:line="240" w:lineRule="auto"/>
        <w:rPr>
          <w:color w:val="666666"/>
        </w:rPr>
      </w:pPr>
      <w:r w:rsidDel="00000000" w:rsidR="00000000" w:rsidRPr="00000000">
        <w:rPr>
          <w:color w:val="666666"/>
          <w:rtl w:val="0"/>
        </w:rPr>
        <w:t xml:space="preserve">I.4.1. Organizacja różnorodnych form wymiany kulturalnej z krajami sąsiadującymi z Polską na wschodzie (rezydencje artystyczne, wystawy)</w:t>
      </w:r>
    </w:p>
    <w:p w:rsidR="00000000" w:rsidDel="00000000" w:rsidP="00000000" w:rsidRDefault="00000000" w:rsidRPr="00000000" w14:paraId="0000009F">
      <w:pPr>
        <w:spacing w:after="0" w:before="0" w:line="240" w:lineRule="auto"/>
        <w:rPr>
          <w:i w:val="1"/>
          <w:color w:val="666666"/>
        </w:rPr>
      </w:pPr>
      <w:r w:rsidDel="00000000" w:rsidR="00000000" w:rsidRPr="00000000">
        <w:rPr>
          <w:i w:val="1"/>
          <w:color w:val="666666"/>
          <w:rtl w:val="0"/>
        </w:rPr>
        <w:t xml:space="preserve">(wskaźnik realizacji: realizacja przynajmniej 2 tego rodzaju przedsięwzięć rocznie)</w:t>
      </w:r>
    </w:p>
    <w:p w:rsidR="00000000" w:rsidDel="00000000" w:rsidP="00000000" w:rsidRDefault="00000000" w:rsidRPr="00000000" w14:paraId="000000A0">
      <w:pPr>
        <w:spacing w:after="0" w:before="0" w:line="240" w:lineRule="auto"/>
        <w:rPr>
          <w:i w:val="1"/>
        </w:rPr>
      </w:pPr>
      <w:r w:rsidDel="00000000" w:rsidR="00000000" w:rsidRPr="00000000">
        <w:rPr>
          <w:rtl w:val="0"/>
        </w:rPr>
      </w:r>
    </w:p>
    <w:p w:rsidR="00000000" w:rsidDel="00000000" w:rsidP="00000000" w:rsidRDefault="00000000" w:rsidRPr="00000000" w14:paraId="000000A1">
      <w:pPr>
        <w:spacing w:after="0" w:before="0" w:line="240" w:lineRule="auto"/>
        <w:jc w:val="both"/>
        <w:rPr>
          <w:highlight w:val="white"/>
        </w:rPr>
      </w:pPr>
      <w:r w:rsidDel="00000000" w:rsidR="00000000" w:rsidRPr="00000000">
        <w:rPr>
          <w:rtl w:val="0"/>
        </w:rPr>
        <w:t xml:space="preserve">Galeria przygotowała</w:t>
      </w:r>
      <w:r w:rsidDel="00000000" w:rsidR="00000000" w:rsidRPr="00000000">
        <w:rPr>
          <w:rtl w:val="0"/>
        </w:rPr>
        <w:t xml:space="preserve"> wystawy indywidualne dwojga artystów z Ukrainy: </w:t>
      </w:r>
      <w:r w:rsidDel="00000000" w:rsidR="00000000" w:rsidRPr="00000000">
        <w:rPr>
          <w:rtl w:val="0"/>
        </w:rPr>
        <w:t xml:space="preserve">Ivana</w:t>
      </w:r>
      <w:r w:rsidDel="00000000" w:rsidR="00000000" w:rsidRPr="00000000">
        <w:rPr>
          <w:rtl w:val="0"/>
        </w:rPr>
        <w:t xml:space="preserve"> Svitlychnyego i </w:t>
      </w:r>
      <w:r w:rsidDel="00000000" w:rsidR="00000000" w:rsidRPr="00000000">
        <w:rPr>
          <w:rtl w:val="0"/>
        </w:rPr>
        <w:t xml:space="preserve">Alevtiny</w:t>
      </w:r>
      <w:r w:rsidDel="00000000" w:rsidR="00000000" w:rsidRPr="00000000">
        <w:rPr>
          <w:rtl w:val="0"/>
        </w:rPr>
        <w:t xml:space="preserve"> Kakhidze oraz dwojga artystów z Litwy: Anastasii </w:t>
      </w:r>
      <w:r w:rsidDel="00000000" w:rsidR="00000000" w:rsidRPr="00000000">
        <w:rPr>
          <w:rtl w:val="0"/>
        </w:rPr>
        <w:t xml:space="preserve">Sosunovej</w:t>
      </w:r>
      <w:r w:rsidDel="00000000" w:rsidR="00000000" w:rsidRPr="00000000">
        <w:rPr>
          <w:rtl w:val="0"/>
        </w:rPr>
        <w:t xml:space="preserve"> i Augustasa Serapinasa. Ponadto liczna grupa twórców z Ukrainy (</w:t>
      </w:r>
      <w:r w:rsidDel="00000000" w:rsidR="00000000" w:rsidRPr="00000000">
        <w:rPr>
          <w:highlight w:val="white"/>
          <w:rtl w:val="0"/>
        </w:rPr>
        <w:t xml:space="preserve">Oleh</w:t>
      </w:r>
      <w:r w:rsidDel="00000000" w:rsidR="00000000" w:rsidRPr="00000000">
        <w:rPr>
          <w:highlight w:val="white"/>
          <w:rtl w:val="0"/>
        </w:rPr>
        <w:t xml:space="preserve"> Kalashnik, Katya Libkind, Ivan Melnychuk, Lada Nakonechna, Denys Pankratov, Anna Scherbyna, Ivan Svitlychnyi &amp; Lera </w:t>
      </w:r>
      <w:r w:rsidDel="00000000" w:rsidR="00000000" w:rsidRPr="00000000">
        <w:rPr>
          <w:highlight w:val="white"/>
          <w:rtl w:val="0"/>
        </w:rPr>
        <w:t xml:space="preserve">Polianskova</w:t>
      </w:r>
      <w:r w:rsidDel="00000000" w:rsidR="00000000" w:rsidRPr="00000000">
        <w:rPr>
          <w:highlight w:val="white"/>
          <w:rtl w:val="0"/>
        </w:rPr>
        <w:t xml:space="preserve">, Wall Evidence, Ivan-Valentyn </w:t>
      </w:r>
      <w:r w:rsidDel="00000000" w:rsidR="00000000" w:rsidRPr="00000000">
        <w:rPr>
          <w:highlight w:val="white"/>
          <w:rtl w:val="0"/>
        </w:rPr>
        <w:t xml:space="preserve">Zadorozhnyi</w:t>
      </w:r>
      <w:r w:rsidDel="00000000" w:rsidR="00000000" w:rsidRPr="00000000">
        <w:rPr>
          <w:highlight w:val="white"/>
          <w:rtl w:val="0"/>
        </w:rPr>
        <w:t xml:space="preserve"> oraz Yaroslav Futymskyi)</w:t>
      </w:r>
      <w:r w:rsidDel="00000000" w:rsidR="00000000" w:rsidRPr="00000000">
        <w:rPr>
          <w:rtl w:val="0"/>
        </w:rPr>
        <w:t xml:space="preserve"> brała udział - obok artystów z Polski i Estonii - w wystawie zbiorowej “Patrzcie na tę chwilę - jak drga”.</w:t>
      </w:r>
      <w:r w:rsidDel="00000000" w:rsidR="00000000" w:rsidRPr="00000000">
        <w:rPr>
          <w:highlight w:val="white"/>
          <w:rtl w:val="0"/>
        </w:rPr>
        <w:t xml:space="preserve"> </w:t>
      </w:r>
    </w:p>
    <w:p w:rsidR="00000000" w:rsidDel="00000000" w:rsidP="00000000" w:rsidRDefault="00000000" w:rsidRPr="00000000" w14:paraId="000000A2">
      <w:pPr>
        <w:spacing w:after="0" w:before="0" w:line="240" w:lineRule="auto"/>
        <w:rPr/>
      </w:pPr>
      <w:r w:rsidDel="00000000" w:rsidR="00000000" w:rsidRPr="00000000">
        <w:rPr>
          <w:rtl w:val="0"/>
        </w:rPr>
        <w:t xml:space="preserve">A</w:t>
      </w:r>
      <w:r w:rsidDel="00000000" w:rsidR="00000000" w:rsidRPr="00000000">
        <w:rPr>
          <w:rtl w:val="0"/>
        </w:rPr>
        <w:t xml:space="preserve">rtystki i artyści z Ukrainy i Białorusi: kolektyw TanzLaboratorium, Irina Anufrieva, Dmytro Fedorenko (Kotra) zaprezentowali działania performatywne.</w:t>
      </w:r>
    </w:p>
    <w:p w:rsidR="00000000" w:rsidDel="00000000" w:rsidP="00000000" w:rsidRDefault="00000000" w:rsidRPr="00000000" w14:paraId="000000A3">
      <w:pPr>
        <w:spacing w:line="240" w:lineRule="auto"/>
        <w:jc w:val="both"/>
        <w:rPr/>
      </w:pPr>
      <w:r w:rsidDel="00000000" w:rsidR="00000000" w:rsidRPr="00000000">
        <w:rPr>
          <w:rtl w:val="0"/>
        </w:rPr>
        <w:t xml:space="preserve">Zorganizowano 7 rezydencji artystycznych dla twórczyń z Ukrainy (patrz I.1.3.).</w:t>
      </w:r>
    </w:p>
    <w:p w:rsidR="00000000" w:rsidDel="00000000" w:rsidP="00000000" w:rsidRDefault="00000000" w:rsidRPr="00000000" w14:paraId="000000A4">
      <w:pPr>
        <w:spacing w:after="0" w:before="0" w:line="240" w:lineRule="auto"/>
        <w:jc w:val="both"/>
        <w:rPr/>
      </w:pPr>
      <w:r w:rsidDel="00000000" w:rsidR="00000000" w:rsidRPr="00000000">
        <w:rPr>
          <w:rtl w:val="0"/>
        </w:rPr>
        <w:t xml:space="preserve">Do </w:t>
      </w:r>
      <w:r w:rsidDel="00000000" w:rsidR="00000000" w:rsidRPr="00000000">
        <w:rPr>
          <w:i w:val="1"/>
          <w:rtl w:val="0"/>
        </w:rPr>
        <w:t xml:space="preserve">Kolekcji II</w:t>
      </w:r>
      <w:r w:rsidDel="00000000" w:rsidR="00000000" w:rsidRPr="00000000">
        <w:rPr>
          <w:rtl w:val="0"/>
        </w:rPr>
        <w:t xml:space="preserve"> zakupiono pracę pochodzącego z Ukrainy </w:t>
      </w:r>
      <w:r w:rsidDel="00000000" w:rsidR="00000000" w:rsidRPr="00000000">
        <w:rPr>
          <w:rtl w:val="0"/>
        </w:rPr>
        <w:t xml:space="preserve">Volodymyra</w:t>
      </w:r>
      <w:r w:rsidDel="00000000" w:rsidR="00000000" w:rsidRPr="00000000">
        <w:rPr>
          <w:rtl w:val="0"/>
        </w:rPr>
        <w:t xml:space="preserve"> Budnikova “Wielki pejzaż”.</w:t>
      </w:r>
    </w:p>
    <w:p w:rsidR="00000000" w:rsidDel="00000000" w:rsidP="00000000" w:rsidRDefault="00000000" w:rsidRPr="00000000" w14:paraId="000000A5">
      <w:pPr>
        <w:spacing w:line="240" w:lineRule="auto"/>
        <w:ind w:hanging="2"/>
        <w:rPr>
          <w:color w:val="ff0000"/>
        </w:rPr>
      </w:pPr>
      <w:r w:rsidDel="00000000" w:rsidR="00000000" w:rsidRPr="00000000">
        <w:rPr>
          <w:rtl w:val="0"/>
        </w:rPr>
      </w:r>
    </w:p>
    <w:p w:rsidR="00000000" w:rsidDel="00000000" w:rsidP="00000000" w:rsidRDefault="00000000" w:rsidRPr="00000000" w14:paraId="000000A6">
      <w:pPr>
        <w:spacing w:after="0" w:before="0" w:line="240" w:lineRule="auto"/>
        <w:rPr>
          <w:color w:val="666666"/>
        </w:rPr>
      </w:pPr>
      <w:r w:rsidDel="00000000" w:rsidR="00000000" w:rsidRPr="00000000">
        <w:rPr>
          <w:color w:val="666666"/>
          <w:rtl w:val="0"/>
        </w:rPr>
        <w:t xml:space="preserve">I.4.2. Organizacja wspólnych przedsięwzięć (wystaw, spotkań, dyskusji itd.) z artystami oraz instytucjami artystycznymi zza wschodniej granicy</w:t>
      </w:r>
    </w:p>
    <w:p w:rsidR="00000000" w:rsidDel="00000000" w:rsidP="00000000" w:rsidRDefault="00000000" w:rsidRPr="00000000" w14:paraId="000000A7">
      <w:pPr>
        <w:spacing w:after="0" w:before="0" w:line="240" w:lineRule="auto"/>
        <w:rPr>
          <w:i w:val="1"/>
          <w:color w:val="666666"/>
        </w:rPr>
      </w:pPr>
      <w:r w:rsidDel="00000000" w:rsidR="00000000" w:rsidRPr="00000000">
        <w:rPr>
          <w:i w:val="1"/>
          <w:color w:val="666666"/>
          <w:rtl w:val="0"/>
        </w:rPr>
        <w:t xml:space="preserve">(wskaźnik realizacji: realizacja przynajmniej 2 tego rodzaju przedsięwzięć rocznie)</w:t>
      </w:r>
    </w:p>
    <w:p w:rsidR="00000000" w:rsidDel="00000000" w:rsidP="00000000" w:rsidRDefault="00000000" w:rsidRPr="00000000" w14:paraId="000000A8">
      <w:pPr>
        <w:spacing w:after="0" w:before="0" w:line="240" w:lineRule="auto"/>
        <w:rPr>
          <w:i w:val="1"/>
          <w:color w:val="666666"/>
        </w:rPr>
      </w:pPr>
      <w:r w:rsidDel="00000000" w:rsidR="00000000" w:rsidRPr="00000000">
        <w:rPr>
          <w:rtl w:val="0"/>
        </w:rPr>
      </w:r>
    </w:p>
    <w:p w:rsidR="00000000" w:rsidDel="00000000" w:rsidP="00000000" w:rsidRDefault="00000000" w:rsidRPr="00000000" w14:paraId="000000A9">
      <w:pPr>
        <w:spacing w:line="240" w:lineRule="auto"/>
        <w:jc w:val="both"/>
        <w:rPr/>
      </w:pPr>
      <w:r w:rsidDel="00000000" w:rsidR="00000000" w:rsidRPr="00000000">
        <w:rPr>
          <w:rtl w:val="0"/>
        </w:rPr>
        <w:t xml:space="preserve">Nawiązano współpracę z </w:t>
      </w:r>
      <w:r w:rsidDel="00000000" w:rsidR="00000000" w:rsidRPr="00000000">
        <w:rPr>
          <w:rtl w:val="0"/>
        </w:rPr>
        <w:t xml:space="preserve">YermilovCentre</w:t>
      </w:r>
      <w:r w:rsidDel="00000000" w:rsidR="00000000" w:rsidRPr="00000000">
        <w:rPr>
          <w:rtl w:val="0"/>
        </w:rPr>
        <w:t xml:space="preserve"> w Charkowie, dzięki której zorganizowano program pokazów wideo “Czy jesteście tu z nami?” jako część międzynarodowego projektu artystycznego “Bridges of Solidarity”. We współpracy z organizacją pozarządową z Kijowa Open Place zorganizowano projekt “Strong Together”, w ramach którego zrealizowano: 10 spotkań grupy autorefleksji, 1 spotkanie integracyjne rezydentek z Ukrainy w Supraślu, 1 spotkanie inaugurujące mentoring online, 3 prezentacje praktyk artystycznych artystek rezydentek z Ukrainy w Galerii Arsenał, 10 warsztatów prowadzonych przez artystki rezydentki w ośrodku dla uchodźców w Wasilkowie, 3 warsztaty w Państwowym Liceum Sztuk Plastycznych w Supraślu, 1 warsztat w Galerii Arsenał elektrownia, 1 warsztat w Galerii Arsenał, 1 spotkanie </w:t>
      </w:r>
      <w:r w:rsidDel="00000000" w:rsidR="00000000" w:rsidRPr="00000000">
        <w:rPr>
          <w:i w:val="1"/>
          <w:rtl w:val="0"/>
        </w:rPr>
        <w:t xml:space="preserve">Networking meeting</w:t>
      </w:r>
      <w:r w:rsidDel="00000000" w:rsidR="00000000" w:rsidRPr="00000000">
        <w:rPr>
          <w:rtl w:val="0"/>
        </w:rPr>
        <w:t xml:space="preserve"> we Wrocławiu, 1 wyjazd terenowy do Podlaskiego Muzeum Kultury Ludowej w Wasilkowie, 2 wyjazdy terenowe i spotkanie Białowieży, 1 spotkanie online w ramach programu mentorskiego projektu Kultura Pomaga, 6 webinarów online: “Strategies for maintaining mental health &amp; prevention of crises”, “Sleep &amp; mental health”, “Art of communication”, “Work-war-life balance”, “Depression &amp; coping strategies”, “Resilience &amp; Safe Space”.</w:t>
      </w:r>
    </w:p>
    <w:p w:rsidR="00000000" w:rsidDel="00000000" w:rsidP="00000000" w:rsidRDefault="00000000" w:rsidRPr="00000000" w14:paraId="000000AA">
      <w:pPr>
        <w:spacing w:line="240" w:lineRule="auto"/>
        <w:jc w:val="both"/>
        <w:rPr/>
      </w:pPr>
      <w:r w:rsidDel="00000000" w:rsidR="00000000" w:rsidRPr="00000000">
        <w:rPr>
          <w:highlight w:val="white"/>
          <w:rtl w:val="0"/>
        </w:rPr>
        <w:t xml:space="preserve">Do panelu dyskus</w:t>
      </w:r>
      <w:r w:rsidDel="00000000" w:rsidR="00000000" w:rsidRPr="00000000">
        <w:rPr>
          <w:rtl w:val="0"/>
        </w:rPr>
        <w:t xml:space="preserve">yjnego “Sztuka wojny” zaproszono ukraińską artystkę </w:t>
      </w:r>
      <w:r w:rsidDel="00000000" w:rsidR="00000000" w:rsidRPr="00000000">
        <w:rPr>
          <w:rtl w:val="0"/>
        </w:rPr>
        <w:t xml:space="preserve">Alevtinę</w:t>
      </w:r>
      <w:r w:rsidDel="00000000" w:rsidR="00000000" w:rsidRPr="00000000">
        <w:rPr>
          <w:rtl w:val="0"/>
        </w:rPr>
        <w:t xml:space="preserve"> Kakhidze i pochodzącą z Ukrainy badaczkę kultury i kuratorkę Katerynę Botanovą. </w:t>
      </w:r>
      <w:r w:rsidDel="00000000" w:rsidR="00000000" w:rsidRPr="00000000">
        <w:rPr>
          <w:rtl w:val="0"/>
        </w:rPr>
        <w:t xml:space="preserve">Alevtina Kakhidze przygotowała także do wystawy “Rośliny i ludzie” zeszyt zadań “Notatnik wolności” do samoobsługowych koszyków “</w:t>
      </w:r>
      <w:r w:rsidDel="00000000" w:rsidR="00000000" w:rsidRPr="00000000">
        <w:rPr>
          <w:rtl w:val="0"/>
        </w:rPr>
        <w:t xml:space="preserve">WY-twórcy</w:t>
      </w:r>
      <w:r w:rsidDel="00000000" w:rsidR="00000000" w:rsidRPr="00000000">
        <w:rPr>
          <w:rtl w:val="0"/>
        </w:rPr>
        <w:t xml:space="preserve">”.</w:t>
      </w:r>
      <w:r w:rsidDel="00000000" w:rsidR="00000000" w:rsidRPr="00000000">
        <w:rPr>
          <w:rtl w:val="0"/>
        </w:rPr>
        <w:t xml:space="preserve"> </w:t>
      </w:r>
    </w:p>
    <w:p w:rsidR="00000000" w:rsidDel="00000000" w:rsidP="00000000" w:rsidRDefault="00000000" w:rsidRPr="00000000" w14:paraId="000000AB">
      <w:pPr>
        <w:spacing w:line="240" w:lineRule="auto"/>
        <w:jc w:val="both"/>
        <w:rPr>
          <w:highlight w:val="white"/>
        </w:rPr>
      </w:pPr>
      <w:r w:rsidDel="00000000" w:rsidR="00000000" w:rsidRPr="00000000">
        <w:rPr>
          <w:highlight w:val="white"/>
          <w:rtl w:val="0"/>
        </w:rPr>
        <w:t xml:space="preserve">Do udziału w wystawach i działaniach performatywnych zaproszono artystki i artystów, ekspertki i ekspertów z Białorusi, Litwy i Ukrainy (patrz punkt 1.4.1).</w:t>
      </w:r>
    </w:p>
    <w:p w:rsidR="00000000" w:rsidDel="00000000" w:rsidP="00000000" w:rsidRDefault="00000000" w:rsidRPr="00000000" w14:paraId="000000AC">
      <w:pPr>
        <w:spacing w:line="240" w:lineRule="auto"/>
        <w:jc w:val="both"/>
        <w:rPr>
          <w:highlight w:val="white"/>
        </w:rPr>
      </w:pPr>
      <w:r w:rsidDel="00000000" w:rsidR="00000000" w:rsidRPr="00000000">
        <w:rPr>
          <w:rtl w:val="0"/>
        </w:rPr>
      </w:r>
    </w:p>
    <w:p w:rsidR="00000000" w:rsidDel="00000000" w:rsidP="00000000" w:rsidRDefault="00000000" w:rsidRPr="00000000" w14:paraId="000000AD">
      <w:pPr>
        <w:spacing w:after="0" w:before="0" w:line="240" w:lineRule="auto"/>
        <w:rPr>
          <w:b w:val="1"/>
        </w:rPr>
      </w:pPr>
      <w:r w:rsidDel="00000000" w:rsidR="00000000" w:rsidRPr="00000000">
        <w:rPr>
          <w:rtl w:val="0"/>
        </w:rPr>
      </w:r>
    </w:p>
    <w:p w:rsidR="00000000" w:rsidDel="00000000" w:rsidP="00000000" w:rsidRDefault="00000000" w:rsidRPr="00000000" w14:paraId="000000AE">
      <w:pPr>
        <w:spacing w:after="0" w:before="0" w:line="240" w:lineRule="auto"/>
        <w:rPr>
          <w:b w:val="1"/>
        </w:rPr>
      </w:pPr>
      <w:r w:rsidDel="00000000" w:rsidR="00000000" w:rsidRPr="00000000">
        <w:rPr>
          <w:b w:val="1"/>
          <w:u w:val="single"/>
          <w:rtl w:val="0"/>
        </w:rPr>
        <w:t xml:space="preserve">DLA CELU STRATEGICZNEGO II: </w:t>
      </w:r>
      <w:r w:rsidDel="00000000" w:rsidR="00000000" w:rsidRPr="00000000">
        <w:rPr>
          <w:rtl w:val="0"/>
        </w:rPr>
      </w:r>
    </w:p>
    <w:p w:rsidR="00000000" w:rsidDel="00000000" w:rsidP="00000000" w:rsidRDefault="00000000" w:rsidRPr="00000000" w14:paraId="000000AF">
      <w:pPr>
        <w:spacing w:after="0" w:before="0" w:line="240" w:lineRule="auto"/>
        <w:rPr>
          <w:b w:val="1"/>
          <w:color w:val="ff0000"/>
        </w:rPr>
      </w:pPr>
      <w:r w:rsidDel="00000000" w:rsidR="00000000" w:rsidRPr="00000000">
        <w:rPr>
          <w:b w:val="1"/>
          <w:rtl w:val="0"/>
        </w:rPr>
        <w:t xml:space="preserve">ZWIĘKSZANIE, ZA POŚREDNICTWEM SZTUKI WSPÓŁCZESNEJ, SPOŁECZNEJ INTEGRACJI LOKALNEJ ZBIOROWOŚCI BIAŁEGOSTOKU</w:t>
      </w:r>
      <w:r w:rsidDel="00000000" w:rsidR="00000000" w:rsidRPr="00000000">
        <w:rPr>
          <w:rtl w:val="0"/>
        </w:rPr>
      </w:r>
    </w:p>
    <w:p w:rsidR="00000000" w:rsidDel="00000000" w:rsidP="00000000" w:rsidRDefault="00000000" w:rsidRPr="00000000" w14:paraId="000000B0">
      <w:pPr>
        <w:spacing w:after="0" w:before="0" w:line="240" w:lineRule="auto"/>
        <w:rPr/>
      </w:pPr>
      <w:r w:rsidDel="00000000" w:rsidR="00000000" w:rsidRPr="00000000">
        <w:rPr>
          <w:rtl w:val="0"/>
        </w:rPr>
      </w:r>
    </w:p>
    <w:p w:rsidR="00000000" w:rsidDel="00000000" w:rsidP="00000000" w:rsidRDefault="00000000" w:rsidRPr="00000000" w14:paraId="000000B1">
      <w:pPr>
        <w:spacing w:after="0" w:before="0" w:line="240" w:lineRule="auto"/>
        <w:rPr>
          <w:b w:val="1"/>
        </w:rPr>
      </w:pPr>
      <w:r w:rsidDel="00000000" w:rsidR="00000000" w:rsidRPr="00000000">
        <w:rPr>
          <w:b w:val="1"/>
          <w:rtl w:val="0"/>
        </w:rPr>
        <w:t xml:space="preserve">Cel operacyjny II.1. Wykorzystywanie sztuki współczesnej jako narzędzia walki z marginalizacją społeczną i wykluczeniem społecznym</w:t>
      </w:r>
    </w:p>
    <w:p w:rsidR="00000000" w:rsidDel="00000000" w:rsidP="00000000" w:rsidRDefault="00000000" w:rsidRPr="00000000" w14:paraId="000000B2">
      <w:pPr>
        <w:spacing w:after="0" w:before="0" w:line="240" w:lineRule="auto"/>
        <w:rPr/>
      </w:pPr>
      <w:r w:rsidDel="00000000" w:rsidR="00000000" w:rsidRPr="00000000">
        <w:rPr>
          <w:rtl w:val="0"/>
        </w:rPr>
      </w:r>
    </w:p>
    <w:p w:rsidR="00000000" w:rsidDel="00000000" w:rsidP="00000000" w:rsidRDefault="00000000" w:rsidRPr="00000000" w14:paraId="000000B3">
      <w:pPr>
        <w:spacing w:after="0" w:before="0" w:line="240" w:lineRule="auto"/>
        <w:rPr>
          <w:u w:val="single"/>
        </w:rPr>
      </w:pPr>
      <w:r w:rsidDel="00000000" w:rsidR="00000000" w:rsidRPr="00000000">
        <w:rPr>
          <w:u w:val="single"/>
          <w:rtl w:val="0"/>
        </w:rPr>
        <w:t xml:space="preserve">Działania realizujące:</w:t>
      </w:r>
    </w:p>
    <w:p w:rsidR="00000000" w:rsidDel="00000000" w:rsidP="00000000" w:rsidRDefault="00000000" w:rsidRPr="00000000" w14:paraId="000000B4">
      <w:pPr>
        <w:spacing w:after="0" w:before="0" w:line="240" w:lineRule="auto"/>
        <w:rPr>
          <w:u w:val="single"/>
        </w:rPr>
      </w:pPr>
      <w:r w:rsidDel="00000000" w:rsidR="00000000" w:rsidRPr="00000000">
        <w:rPr>
          <w:rtl w:val="0"/>
        </w:rPr>
      </w:r>
    </w:p>
    <w:p w:rsidR="00000000" w:rsidDel="00000000" w:rsidP="00000000" w:rsidRDefault="00000000" w:rsidRPr="00000000" w14:paraId="000000B5">
      <w:pPr>
        <w:spacing w:after="0" w:before="0" w:line="240" w:lineRule="auto"/>
        <w:rPr>
          <w:color w:val="666666"/>
        </w:rPr>
      </w:pPr>
      <w:r w:rsidDel="00000000" w:rsidR="00000000" w:rsidRPr="00000000">
        <w:rPr>
          <w:color w:val="666666"/>
          <w:rtl w:val="0"/>
        </w:rPr>
        <w:t xml:space="preserve">II.1.1. Prowadzenie działań edukacyjnych, warsztatów we współpracy z białostockimi instytucjami oświatowymi oraz opiekuńczo-wychowawczymi.</w:t>
      </w:r>
    </w:p>
    <w:p w:rsidR="00000000" w:rsidDel="00000000" w:rsidP="00000000" w:rsidRDefault="00000000" w:rsidRPr="00000000" w14:paraId="000000B6">
      <w:pPr>
        <w:spacing w:after="0" w:before="0" w:line="240" w:lineRule="auto"/>
        <w:rPr>
          <w:i w:val="1"/>
          <w:color w:val="666666"/>
        </w:rPr>
      </w:pPr>
      <w:r w:rsidDel="00000000" w:rsidR="00000000" w:rsidRPr="00000000">
        <w:rPr>
          <w:i w:val="1"/>
          <w:color w:val="666666"/>
          <w:rtl w:val="0"/>
        </w:rPr>
        <w:t xml:space="preserve">(wskaźnik realizacji: realizacja przynajmniej 1 tego rodzaju przedsięwzięcia rocznie)</w:t>
      </w:r>
    </w:p>
    <w:p w:rsidR="00000000" w:rsidDel="00000000" w:rsidP="00000000" w:rsidRDefault="00000000" w:rsidRPr="00000000" w14:paraId="000000B7">
      <w:pPr>
        <w:spacing w:after="0" w:before="0" w:line="240" w:lineRule="auto"/>
        <w:rPr>
          <w:i w:val="1"/>
          <w:color w:val="666666"/>
        </w:rPr>
      </w:pPr>
      <w:r w:rsidDel="00000000" w:rsidR="00000000" w:rsidRPr="00000000">
        <w:rPr>
          <w:rtl w:val="0"/>
        </w:rPr>
      </w:r>
    </w:p>
    <w:p w:rsidR="00000000" w:rsidDel="00000000" w:rsidP="00000000" w:rsidRDefault="00000000" w:rsidRPr="00000000" w14:paraId="000000B8">
      <w:pPr>
        <w:spacing w:after="0" w:before="0" w:line="240" w:lineRule="auto"/>
        <w:jc w:val="both"/>
        <w:rPr/>
      </w:pPr>
      <w:r w:rsidDel="00000000" w:rsidR="00000000" w:rsidRPr="00000000">
        <w:rPr>
          <w:rtl w:val="0"/>
        </w:rPr>
        <w:t xml:space="preserve">W ramach działań edukacyjnych kontynuowano współpracę ze świetlicami środowiskowymi, socjoterapeutycznymi, specjalnymi ośrodkami szkolno-wychowawczymi, organizacjami pozarządowymi, szkołami i przedszkolami integracyjnymi oraz terapeutycznymi. Ze względu na trudności uczestników z dotarciem do siedziby Galerii Arsenał warsztaty odbywały się m.in. w Świetlicy DDPS przy ul. Barszczańskiej. Jeden z warsztatów został przeprowadzony przez graficzkę Aleksandrę Szczukę, dwa warsztaty przeprowadziły edukatorki Galerii. </w:t>
      </w:r>
    </w:p>
    <w:p w:rsidR="00000000" w:rsidDel="00000000" w:rsidP="00000000" w:rsidRDefault="00000000" w:rsidRPr="00000000" w14:paraId="000000B9">
      <w:pPr>
        <w:spacing w:after="0" w:before="0" w:line="240" w:lineRule="auto"/>
        <w:jc w:val="both"/>
        <w:rPr>
          <w:highlight w:val="white"/>
        </w:rPr>
      </w:pPr>
      <w:r w:rsidDel="00000000" w:rsidR="00000000" w:rsidRPr="00000000">
        <w:rPr>
          <w:rtl w:val="0"/>
        </w:rPr>
        <w:t xml:space="preserve">Rozwinięto współpracę i zwiększono ofertę edukacyjną dla podopiecznych Specjalnego Ośrodka Szkolno-Wychowawczego im. Waldemara Kikolskiego w Białymstoku. Uczniowie odwiedzają Galerię regularnie. W 2024 r. dla kilku klas z tego ośrodka przeprowadzono ponad 30 warsztatów, co pokazuje, że relacja edukatorek z podopiecznymi oraz nauczycielami jest wyjątkowa. Podczas ferii zimowych zrealizowano warsztaty w Specjalistycznej Placówce Wsparcia Dziennego ELEOS. </w:t>
      </w:r>
      <w:r w:rsidDel="00000000" w:rsidR="00000000" w:rsidRPr="00000000">
        <w:rPr>
          <w:rtl w:val="0"/>
        </w:rPr>
      </w:r>
    </w:p>
    <w:p w:rsidR="00000000" w:rsidDel="00000000" w:rsidP="00000000" w:rsidRDefault="00000000" w:rsidRPr="00000000" w14:paraId="000000BA">
      <w:pPr>
        <w:spacing w:after="0" w:before="0" w:line="240" w:lineRule="auto"/>
        <w:jc w:val="both"/>
        <w:rPr/>
      </w:pPr>
      <w:r w:rsidDel="00000000" w:rsidR="00000000" w:rsidRPr="00000000">
        <w:rPr>
          <w:sz w:val="24"/>
          <w:szCs w:val="24"/>
          <w:highlight w:val="white"/>
          <w:rtl w:val="0"/>
        </w:rPr>
        <w:t xml:space="preserve"> </w:t>
      </w:r>
      <w:r w:rsidDel="00000000" w:rsidR="00000000" w:rsidRPr="00000000">
        <w:rPr>
          <w:rtl w:val="0"/>
        </w:rPr>
      </w:r>
    </w:p>
    <w:p w:rsidR="00000000" w:rsidDel="00000000" w:rsidP="00000000" w:rsidRDefault="00000000" w:rsidRPr="00000000" w14:paraId="000000BB">
      <w:pPr>
        <w:spacing w:after="0" w:before="0" w:line="240" w:lineRule="auto"/>
        <w:rPr>
          <w:color w:val="666666"/>
        </w:rPr>
      </w:pPr>
      <w:r w:rsidDel="00000000" w:rsidR="00000000" w:rsidRPr="00000000">
        <w:rPr>
          <w:color w:val="666666"/>
          <w:rtl w:val="0"/>
        </w:rPr>
        <w:t xml:space="preserve">II.1.2. Włączanie się w inicjatywy białostockich organizacji pozarządowych działających na rzecz zmniejszenia stopnia wykluczenia i marginalizacji społecznej</w:t>
      </w:r>
    </w:p>
    <w:p w:rsidR="00000000" w:rsidDel="00000000" w:rsidP="00000000" w:rsidRDefault="00000000" w:rsidRPr="00000000" w14:paraId="000000BC">
      <w:pPr>
        <w:spacing w:after="0" w:before="0" w:line="240" w:lineRule="auto"/>
        <w:rPr>
          <w:i w:val="1"/>
          <w:color w:val="666666"/>
        </w:rPr>
      </w:pPr>
      <w:r w:rsidDel="00000000" w:rsidR="00000000" w:rsidRPr="00000000">
        <w:rPr>
          <w:i w:val="1"/>
          <w:color w:val="666666"/>
          <w:rtl w:val="0"/>
        </w:rPr>
        <w:t xml:space="preserve">(wskaźnik realizacji: realizacja przynajmniej 1 tego rodzaju przedsięwzięcia rocznie)</w:t>
      </w:r>
    </w:p>
    <w:p w:rsidR="00000000" w:rsidDel="00000000" w:rsidP="00000000" w:rsidRDefault="00000000" w:rsidRPr="00000000" w14:paraId="000000BD">
      <w:pPr>
        <w:spacing w:after="0" w:before="0" w:line="240" w:lineRule="auto"/>
        <w:rPr>
          <w:i w:val="1"/>
          <w:color w:val="666666"/>
        </w:rPr>
      </w:pPr>
      <w:r w:rsidDel="00000000" w:rsidR="00000000" w:rsidRPr="00000000">
        <w:rPr>
          <w:rtl w:val="0"/>
        </w:rPr>
      </w:r>
    </w:p>
    <w:p w:rsidR="00000000" w:rsidDel="00000000" w:rsidP="00000000" w:rsidRDefault="00000000" w:rsidRPr="00000000" w14:paraId="000000BE">
      <w:pPr>
        <w:spacing w:after="240" w:line="240" w:lineRule="auto"/>
        <w:jc w:val="both"/>
        <w:rPr>
          <w:color w:val="666666"/>
        </w:rPr>
      </w:pPr>
      <w:r w:rsidDel="00000000" w:rsidR="00000000" w:rsidRPr="00000000">
        <w:rPr>
          <w:rtl w:val="0"/>
        </w:rPr>
        <w:t xml:space="preserve">Kontynuowano współpracę z organizacjami pozarządowymi zajmującymi się integracją osób z niepełnosprawnościami. </w:t>
      </w:r>
      <w:r w:rsidDel="00000000" w:rsidR="00000000" w:rsidRPr="00000000">
        <w:rPr>
          <w:rtl w:val="0"/>
        </w:rPr>
      </w:r>
    </w:p>
    <w:p w:rsidR="00000000" w:rsidDel="00000000" w:rsidP="00000000" w:rsidRDefault="00000000" w:rsidRPr="00000000" w14:paraId="000000BF">
      <w:pPr>
        <w:spacing w:after="0" w:before="0" w:line="240" w:lineRule="auto"/>
        <w:rPr>
          <w:color w:val="666666"/>
        </w:rPr>
      </w:pPr>
      <w:r w:rsidDel="00000000" w:rsidR="00000000" w:rsidRPr="00000000">
        <w:rPr>
          <w:color w:val="666666"/>
          <w:rtl w:val="0"/>
        </w:rPr>
        <w:t xml:space="preserve">II.1.3. </w:t>
      </w:r>
      <w:r w:rsidDel="00000000" w:rsidR="00000000" w:rsidRPr="00000000">
        <w:rPr>
          <w:color w:val="666666"/>
          <w:rtl w:val="0"/>
        </w:rPr>
        <w:t xml:space="preserve">Zwiększanie</w:t>
      </w:r>
      <w:r w:rsidDel="00000000" w:rsidR="00000000" w:rsidRPr="00000000">
        <w:rPr>
          <w:color w:val="666666"/>
          <w:rtl w:val="0"/>
        </w:rPr>
        <w:t xml:space="preserve"> stopnia dostępności Galerii dla osób z niepełnosprawnościami, starszych, reprezentujących grupy mniejszościowe </w:t>
      </w:r>
    </w:p>
    <w:p w:rsidR="00000000" w:rsidDel="00000000" w:rsidP="00000000" w:rsidRDefault="00000000" w:rsidRPr="00000000" w14:paraId="000000C0">
      <w:pPr>
        <w:spacing w:after="0" w:before="0" w:line="240" w:lineRule="auto"/>
        <w:rPr>
          <w:i w:val="1"/>
          <w:color w:val="666666"/>
        </w:rPr>
      </w:pPr>
      <w:r w:rsidDel="00000000" w:rsidR="00000000" w:rsidRPr="00000000">
        <w:rPr>
          <w:i w:val="1"/>
          <w:color w:val="666666"/>
          <w:rtl w:val="0"/>
        </w:rPr>
        <w:t xml:space="preserve">(wskaźnik realizacji: zwiększanie w skali 3 lat liczby osób z niepełnosprawnościami odwiedzających Galerię)</w:t>
      </w:r>
    </w:p>
    <w:p w:rsidR="00000000" w:rsidDel="00000000" w:rsidP="00000000" w:rsidRDefault="00000000" w:rsidRPr="00000000" w14:paraId="000000C1">
      <w:pPr>
        <w:spacing w:after="0" w:before="0" w:line="240" w:lineRule="auto"/>
        <w:rPr>
          <w:i w:val="1"/>
          <w:color w:val="666666"/>
        </w:rPr>
      </w:pPr>
      <w:r w:rsidDel="00000000" w:rsidR="00000000" w:rsidRPr="00000000">
        <w:rPr>
          <w:rtl w:val="0"/>
        </w:rPr>
      </w:r>
    </w:p>
    <w:p w:rsidR="00000000" w:rsidDel="00000000" w:rsidP="00000000" w:rsidRDefault="00000000" w:rsidRPr="00000000" w14:paraId="000000C2">
      <w:pPr>
        <w:spacing w:line="276" w:lineRule="auto"/>
        <w:jc w:val="both"/>
        <w:rPr>
          <w:highlight w:val="white"/>
        </w:rPr>
      </w:pPr>
      <w:r w:rsidDel="00000000" w:rsidR="00000000" w:rsidRPr="00000000">
        <w:rPr>
          <w:highlight w:val="white"/>
          <w:rtl w:val="0"/>
        </w:rPr>
        <w:t xml:space="preserve">Ze względu na duże zapotrzebowanie na zajęcia </w:t>
      </w:r>
      <w:r w:rsidDel="00000000" w:rsidR="00000000" w:rsidRPr="00000000">
        <w:rPr>
          <w:highlight w:val="white"/>
          <w:rtl w:val="0"/>
        </w:rPr>
        <w:t xml:space="preserve">dla osób z niepełnosprawnościami w różnych grupach wiekowych koontynuowano współpracę z organizacjami działającymi na rzecz osób z niepełnosprawnościami i stale pracowano nad dostępnością oferty. Blisko i regularnie </w:t>
      </w:r>
      <w:r w:rsidDel="00000000" w:rsidR="00000000" w:rsidRPr="00000000">
        <w:rPr>
          <w:highlight w:val="white"/>
          <w:rtl w:val="0"/>
        </w:rPr>
        <w:t xml:space="preserve">współpracowano</w:t>
      </w:r>
      <w:r w:rsidDel="00000000" w:rsidR="00000000" w:rsidRPr="00000000">
        <w:rPr>
          <w:highlight w:val="white"/>
          <w:rtl w:val="0"/>
        </w:rPr>
        <w:t xml:space="preserve"> z Fundacją Szansa dla Niewidomych, Warsztatami Terapii Zajęciowej przy Spółdzielni Niewidomych Białystok, Stowarzyszeniem Pomocy Niesłyszących MIG-iem. Przeprowadzano zajęcia ze stałej oferty warsztatowej dla szkół i przedszkoli terapeutycznych oraz integracyjnych. Osobom z niepełnosprawnościami dedykowano cykl “Sztuka nie zna żadnych barier”. W jego ramach zrealizowano 5 warsztatów. Warsztaty “Kieszonka” oraz </w:t>
      </w:r>
      <w:r w:rsidDel="00000000" w:rsidR="00000000" w:rsidRPr="00000000">
        <w:rPr>
          <w:rtl w:val="0"/>
        </w:rPr>
        <w:t xml:space="preserve">“Moje stawienie się moją opowieścią”</w:t>
      </w:r>
      <w:r w:rsidDel="00000000" w:rsidR="00000000" w:rsidRPr="00000000">
        <w:rPr>
          <w:highlight w:val="white"/>
          <w:rtl w:val="0"/>
        </w:rPr>
        <w:t xml:space="preserve"> prowadzone przez osoby Głuche były tłumaczone na polski język foniczny. W 2024 r. nawiązano współpracę z kolejnymi szkołami i przedszkolami terapeutycznymi. Zauważono rosnące zainteresowanie warsztatami dla grup. Przygotowano i zrealizowano oprowadzania z audiodeskrypcją po 4 wystawach: “Statek widmo” Anastasii </w:t>
      </w:r>
      <w:r w:rsidDel="00000000" w:rsidR="00000000" w:rsidRPr="00000000">
        <w:rPr>
          <w:highlight w:val="white"/>
          <w:rtl w:val="0"/>
        </w:rPr>
        <w:t xml:space="preserve">Sosunovej</w:t>
      </w:r>
      <w:r w:rsidDel="00000000" w:rsidR="00000000" w:rsidRPr="00000000">
        <w:rPr>
          <w:highlight w:val="white"/>
          <w:rtl w:val="0"/>
        </w:rPr>
        <w:t xml:space="preserve">, “Zaraz po </w:t>
      </w:r>
      <w:r w:rsidDel="00000000" w:rsidR="00000000" w:rsidRPr="00000000">
        <w:rPr>
          <w:highlight w:val="white"/>
          <w:rtl w:val="0"/>
        </w:rPr>
        <w:t xml:space="preserve">walentynkach</w:t>
      </w:r>
      <w:r w:rsidDel="00000000" w:rsidR="00000000" w:rsidRPr="00000000">
        <w:rPr>
          <w:highlight w:val="white"/>
          <w:rtl w:val="0"/>
        </w:rPr>
        <w:t xml:space="preserve">”, “The Whispering Hole” Gideona Horvátha oraz “Maybe We Can Have Fun Together” Ivana Svitlychnego. Do pomocy przy dwóch ostatnich wystawach zaproszono osoby odbywające praktyki. Edukatorki przeprowadziły szkolenie z audiodeskrypcji, by przekazać osobom studenckim wiedzę i umiejętności, a także uwrażliwić je na potrzeby osób z niepełnosprawnościami. </w:t>
      </w:r>
    </w:p>
    <w:p w:rsidR="00000000" w:rsidDel="00000000" w:rsidP="00000000" w:rsidRDefault="00000000" w:rsidRPr="00000000" w14:paraId="000000C3">
      <w:pPr>
        <w:spacing w:after="0" w:line="276" w:lineRule="auto"/>
        <w:jc w:val="both"/>
        <w:rPr>
          <w:color w:val="ff0000"/>
        </w:rPr>
      </w:pPr>
      <w:r w:rsidDel="00000000" w:rsidR="00000000" w:rsidRPr="00000000">
        <w:rPr>
          <w:highlight w:val="white"/>
          <w:rtl w:val="0"/>
        </w:rPr>
        <w:t xml:space="preserve">Przeprowadzono warsztaty dla Specjalnego Ośrodka Szkolno-Wychowawczego im. Waldemara Kikolskiego. W ramach cyklu “Trochę mnie gnębi towarzystwo gołębi” zaproszono do udziału w warsztatach osoby starsze. Przystąpiono do ogólnopolskiej akcji “Weekend seniora z kulturą”. Regularnie organizowano oprowadzania po wystawach w językach: angielskim, białoruskim, ukraińskim. Oprowadzanie w polskim języku migowym po wystawach “Radykalne rodzicielstwo” oraz “The Whispering Hole” Gideona Horvátha było tłumaczone na polski język foniczny. Zrealizowano warsztaty głosowe dla osób z dysfunkcją wzroku w ramach 12. Festiwalu Kultury bez Barier. Zespół edukatorek dostosowuje stałą ofertę warsztatową do specjalnych potrzeb dzieci, młodzieży czy dorosłych, by tworzyć warsztaty dla wszystkich. Nawiązano współpracę z Centrami Zdrowia Psychicznego, by osoby w kryzysie psychicznym oraz w procesie zdrowienia mogły skorzystać z oferty wystawienniczej i warsztatowej. </w:t>
      </w:r>
      <w:r w:rsidDel="00000000" w:rsidR="00000000" w:rsidRPr="00000000">
        <w:rPr>
          <w:rtl w:val="0"/>
        </w:rPr>
      </w:r>
    </w:p>
    <w:p w:rsidR="00000000" w:rsidDel="00000000" w:rsidP="00000000" w:rsidRDefault="00000000" w:rsidRPr="00000000" w14:paraId="000000C4">
      <w:pPr>
        <w:spacing w:after="0" w:line="276" w:lineRule="auto"/>
        <w:jc w:val="both"/>
        <w:rPr>
          <w:color w:val="ff0000"/>
        </w:rPr>
      </w:pPr>
      <w:r w:rsidDel="00000000" w:rsidR="00000000" w:rsidRPr="00000000">
        <w:rPr>
          <w:rtl w:val="0"/>
        </w:rPr>
      </w:r>
    </w:p>
    <w:p w:rsidR="00000000" w:rsidDel="00000000" w:rsidP="00000000" w:rsidRDefault="00000000" w:rsidRPr="00000000" w14:paraId="000000C5">
      <w:pPr>
        <w:spacing w:line="276" w:lineRule="auto"/>
        <w:jc w:val="both"/>
        <w:rPr/>
      </w:pPr>
      <w:r w:rsidDel="00000000" w:rsidR="00000000" w:rsidRPr="00000000">
        <w:rPr>
          <w:rtl w:val="0"/>
        </w:rPr>
        <w:t xml:space="preserve">W 2024 r. nagrano audiodeskrypcje do kolejnych 10 prac z </w:t>
      </w:r>
      <w:r w:rsidDel="00000000" w:rsidR="00000000" w:rsidRPr="00000000">
        <w:rPr>
          <w:i w:val="1"/>
          <w:rtl w:val="0"/>
        </w:rPr>
        <w:t xml:space="preserve">Kolekcji II</w:t>
      </w:r>
      <w:r w:rsidDel="00000000" w:rsidR="00000000" w:rsidRPr="00000000">
        <w:rPr>
          <w:rtl w:val="0"/>
        </w:rPr>
        <w:t xml:space="preserve">. </w:t>
      </w:r>
    </w:p>
    <w:p w:rsidR="00000000" w:rsidDel="00000000" w:rsidP="00000000" w:rsidRDefault="00000000" w:rsidRPr="00000000" w14:paraId="000000C6">
      <w:pPr>
        <w:spacing w:line="276" w:lineRule="auto"/>
        <w:jc w:val="both"/>
        <w:rPr/>
      </w:pPr>
      <w:r w:rsidDel="00000000" w:rsidR="00000000" w:rsidRPr="00000000">
        <w:rPr>
          <w:rtl w:val="0"/>
        </w:rPr>
        <w:t xml:space="preserve">W siedzibie Galerii przy ul. A. Mickiewicza 2 zainstalowano w przedsionku tyflomapę umożliwiającą osobom niedowidzącym oraz niewidzącym orientowanie się w przestrzeni budynku. Umieszczono także na drzwiach naklejki </w:t>
      </w:r>
      <w:r w:rsidDel="00000000" w:rsidR="00000000" w:rsidRPr="00000000">
        <w:rPr>
          <w:rtl w:val="0"/>
        </w:rPr>
        <w:t xml:space="preserve">przyklamkowe</w:t>
      </w:r>
      <w:r w:rsidDel="00000000" w:rsidR="00000000" w:rsidRPr="00000000">
        <w:rPr>
          <w:rtl w:val="0"/>
        </w:rPr>
        <w:t xml:space="preserve"> z napisami w alfabecie Braille’a pozwalające na identyfikację pomieszczeń oraz guzki dotykowe na posadzce przy kilku przeszkodach. W siedzibie przy ul. Elektrycznej 13 również zamontowano naklejki </w:t>
      </w:r>
      <w:r w:rsidDel="00000000" w:rsidR="00000000" w:rsidRPr="00000000">
        <w:rPr>
          <w:rtl w:val="0"/>
        </w:rPr>
        <w:t xml:space="preserve">przyklamkowe</w:t>
      </w:r>
      <w:r w:rsidDel="00000000" w:rsidR="00000000" w:rsidRPr="00000000">
        <w:rPr>
          <w:rtl w:val="0"/>
        </w:rPr>
        <w:t xml:space="preserve"> oraz zbudowano podjazd do wyjścia ewakuacyjnego dla osób z niepełnosprawnością. </w:t>
      </w:r>
    </w:p>
    <w:p w:rsidR="00000000" w:rsidDel="00000000" w:rsidP="00000000" w:rsidRDefault="00000000" w:rsidRPr="00000000" w14:paraId="000000C7">
      <w:pPr>
        <w:spacing w:line="276" w:lineRule="auto"/>
        <w:jc w:val="both"/>
        <w:rPr/>
      </w:pPr>
      <w:r w:rsidDel="00000000" w:rsidR="00000000" w:rsidRPr="00000000">
        <w:rPr>
          <w:rtl w:val="0"/>
        </w:rPr>
        <w:t xml:space="preserve">Część pracowników Galerii Arsenał w Białymstoku bierze udział w projekcie “Projektowanie uniwersalne kultury - dostępność w instytucjach kultury” w ramach działania 3.3. “Systemowa poprawa dostępności”, priorytet III “Dostępność i usługi dla osób z niepełnosprawnościami” Programu Fundusze Europejskie dla Rozwoju Społecznego 2021-2027. Wiedza i praktyka zdobyta na szkoleniach i warsztatach z tego projektu pozwala na lepszą współpracę z osobami z niepełnosprawnościami oraz osobami wymagającymi szczególnego traktowania. </w:t>
      </w:r>
    </w:p>
    <w:p w:rsidR="00000000" w:rsidDel="00000000" w:rsidP="00000000" w:rsidRDefault="00000000" w:rsidRPr="00000000" w14:paraId="000000C8">
      <w:pPr>
        <w:spacing w:line="276" w:lineRule="auto"/>
        <w:jc w:val="both"/>
        <w:rPr/>
      </w:pPr>
      <w:r w:rsidDel="00000000" w:rsidR="00000000" w:rsidRPr="00000000">
        <w:rPr>
          <w:rtl w:val="0"/>
        </w:rPr>
      </w:r>
    </w:p>
    <w:p w:rsidR="00000000" w:rsidDel="00000000" w:rsidP="00000000" w:rsidRDefault="00000000" w:rsidRPr="00000000" w14:paraId="000000C9">
      <w:pPr>
        <w:jc w:val="both"/>
        <w:rPr/>
      </w:pPr>
      <w:r w:rsidDel="00000000" w:rsidR="00000000" w:rsidRPr="00000000">
        <w:rPr>
          <w:rtl w:val="0"/>
        </w:rPr>
        <w:t xml:space="preserve">Systematycznie</w:t>
      </w:r>
      <w:r w:rsidDel="00000000" w:rsidR="00000000" w:rsidRPr="00000000">
        <w:rPr>
          <w:rtl w:val="0"/>
        </w:rPr>
        <w:t xml:space="preserve"> poprawiana jest dostępność strony internetowej “Horyzonty zdarzeń wirtualnych”.</w:t>
      </w:r>
      <w:r w:rsidDel="00000000" w:rsidR="00000000" w:rsidRPr="00000000">
        <w:rPr>
          <w:rtl w:val="0"/>
        </w:rPr>
      </w:r>
    </w:p>
    <w:p w:rsidR="00000000" w:rsidDel="00000000" w:rsidP="00000000" w:rsidRDefault="00000000" w:rsidRPr="00000000" w14:paraId="000000CA">
      <w:pPr>
        <w:spacing w:line="276" w:lineRule="auto"/>
        <w:jc w:val="both"/>
        <w:rPr/>
      </w:pPr>
      <w:r w:rsidDel="00000000" w:rsidR="00000000" w:rsidRPr="00000000">
        <w:rPr>
          <w:rtl w:val="0"/>
        </w:rPr>
      </w:r>
    </w:p>
    <w:p w:rsidR="00000000" w:rsidDel="00000000" w:rsidP="00000000" w:rsidRDefault="00000000" w:rsidRPr="00000000" w14:paraId="000000CB">
      <w:pPr>
        <w:spacing w:after="0" w:before="0" w:line="240" w:lineRule="auto"/>
        <w:rPr>
          <w:color w:val="666666"/>
        </w:rPr>
      </w:pPr>
      <w:r w:rsidDel="00000000" w:rsidR="00000000" w:rsidRPr="00000000">
        <w:rPr>
          <w:color w:val="666666"/>
          <w:rtl w:val="0"/>
        </w:rPr>
        <w:t xml:space="preserve">II.1.4. Podejmowanie inicjatyw na rzecz powiększania zakresu solidarności międzygeneracyjnej</w:t>
      </w:r>
    </w:p>
    <w:p w:rsidR="00000000" w:rsidDel="00000000" w:rsidP="00000000" w:rsidRDefault="00000000" w:rsidRPr="00000000" w14:paraId="000000CC">
      <w:pPr>
        <w:spacing w:after="0" w:before="0" w:line="240" w:lineRule="auto"/>
        <w:rPr>
          <w:i w:val="1"/>
          <w:color w:val="666666"/>
        </w:rPr>
      </w:pPr>
      <w:r w:rsidDel="00000000" w:rsidR="00000000" w:rsidRPr="00000000">
        <w:rPr>
          <w:i w:val="1"/>
          <w:color w:val="666666"/>
          <w:rtl w:val="0"/>
        </w:rPr>
        <w:t xml:space="preserve">(wskaźnik realizacji: realizacja przynajmniej 1 tego rodzaju wspólnej inicjatywy rocznie)</w:t>
      </w:r>
    </w:p>
    <w:p w:rsidR="00000000" w:rsidDel="00000000" w:rsidP="00000000" w:rsidRDefault="00000000" w:rsidRPr="00000000" w14:paraId="000000CD">
      <w:pPr>
        <w:spacing w:after="0" w:before="0" w:line="240" w:lineRule="auto"/>
        <w:rPr>
          <w:i w:val="1"/>
          <w:color w:val="666666"/>
        </w:rPr>
      </w:pPr>
      <w:r w:rsidDel="00000000" w:rsidR="00000000" w:rsidRPr="00000000">
        <w:rPr>
          <w:rtl w:val="0"/>
        </w:rPr>
      </w:r>
    </w:p>
    <w:p w:rsidR="00000000" w:rsidDel="00000000" w:rsidP="00000000" w:rsidRDefault="00000000" w:rsidRPr="00000000" w14:paraId="000000CE">
      <w:pPr>
        <w:spacing w:after="0" w:before="0" w:line="240" w:lineRule="auto"/>
        <w:jc w:val="both"/>
        <w:rPr/>
      </w:pPr>
      <w:r w:rsidDel="00000000" w:rsidR="00000000" w:rsidRPr="00000000">
        <w:rPr>
          <w:rtl w:val="0"/>
        </w:rPr>
        <w:t xml:space="preserve">Galeria regularnie realizuje warsztaty rodzinne oraz warsztaty z cyklu “Sztuka dla maciupkich”, na które zapraszane są dzieci z rodzicami, opiekunami, dziadkami. </w:t>
      </w:r>
    </w:p>
    <w:p w:rsidR="00000000" w:rsidDel="00000000" w:rsidP="00000000" w:rsidRDefault="00000000" w:rsidRPr="00000000" w14:paraId="000000CF">
      <w:pPr>
        <w:spacing w:after="0" w:before="0" w:line="240" w:lineRule="auto"/>
        <w:jc w:val="both"/>
        <w:rPr/>
      </w:pPr>
      <w:r w:rsidDel="00000000" w:rsidR="00000000" w:rsidRPr="00000000">
        <w:rPr>
          <w:rtl w:val="0"/>
        </w:rPr>
        <w:t xml:space="preserve">W 2024 r. wiele z inicjatyw Galerii miało charakter otwarty i międzypokoleniowy. Przykładem są działania podczas pikników (wymienione w punkcie </w:t>
      </w:r>
      <w:r w:rsidDel="00000000" w:rsidR="00000000" w:rsidRPr="00000000">
        <w:rPr>
          <w:rtl w:val="0"/>
        </w:rPr>
        <w:t xml:space="preserve">I.2.4.)</w:t>
      </w:r>
      <w:r w:rsidDel="00000000" w:rsidR="00000000" w:rsidRPr="00000000">
        <w:rPr>
          <w:rtl w:val="0"/>
        </w:rPr>
        <w:t xml:space="preserve">, “</w:t>
      </w:r>
      <w:r w:rsidDel="00000000" w:rsidR="00000000" w:rsidRPr="00000000">
        <w:rPr>
          <w:highlight w:val="white"/>
          <w:rtl w:val="0"/>
        </w:rPr>
        <w:t xml:space="preserve">WY-twórcy”, czyli bezpłatne samoobsługowe koszyki dla rodzin i przyjaciół z zestawami kreatywnych zadań pogłębiających odbiór wystawy,</w:t>
      </w:r>
      <w:r w:rsidDel="00000000" w:rsidR="00000000" w:rsidRPr="00000000">
        <w:rPr>
          <w:rtl w:val="0"/>
        </w:rPr>
        <w:t xml:space="preserve"> czy otwarte działania będące zachętą do spędzenia wspólnie czasu w sali edukacyjnej po zwiedzaniu wystaw. </w:t>
      </w:r>
    </w:p>
    <w:p w:rsidR="00000000" w:rsidDel="00000000" w:rsidP="00000000" w:rsidRDefault="00000000" w:rsidRPr="00000000" w14:paraId="000000D0">
      <w:pPr>
        <w:spacing w:after="0" w:before="0" w:line="240" w:lineRule="auto"/>
        <w:jc w:val="both"/>
        <w:rPr>
          <w:color w:val="ff0000"/>
        </w:rPr>
      </w:pPr>
      <w:r w:rsidDel="00000000" w:rsidR="00000000" w:rsidRPr="00000000">
        <w:rPr>
          <w:rtl w:val="0"/>
        </w:rPr>
        <w:t xml:space="preserve">Podczas Nocy Muzeów zrealizowano otwarte warsztaty towarzyszące prezentowanym wystawom, skierowane do wszystkich gości odwiedzających tej nocy instytucję, bez względu na wiek. Dużym zainteresowaniem cieszyło się k</w:t>
      </w:r>
      <w:r w:rsidDel="00000000" w:rsidR="00000000" w:rsidRPr="00000000">
        <w:rPr>
          <w:rtl w:val="0"/>
        </w:rPr>
        <w:t xml:space="preserve">olędowanie z Julitą Charytoniuk i Pracownią Pieśni, w którym wzięły udział osoby z różnych pokoleń. </w:t>
      </w:r>
      <w:r w:rsidDel="00000000" w:rsidR="00000000" w:rsidRPr="00000000">
        <w:rPr>
          <w:rtl w:val="0"/>
        </w:rPr>
      </w:r>
    </w:p>
    <w:p w:rsidR="00000000" w:rsidDel="00000000" w:rsidP="00000000" w:rsidRDefault="00000000" w:rsidRPr="00000000" w14:paraId="000000D1">
      <w:pPr>
        <w:spacing w:after="0" w:before="0" w:line="240" w:lineRule="auto"/>
        <w:rPr>
          <w:color w:val="999999"/>
        </w:rPr>
      </w:pPr>
      <w:r w:rsidDel="00000000" w:rsidR="00000000" w:rsidRPr="00000000">
        <w:rPr>
          <w:rtl w:val="0"/>
        </w:rPr>
      </w:r>
    </w:p>
    <w:p w:rsidR="00000000" w:rsidDel="00000000" w:rsidP="00000000" w:rsidRDefault="00000000" w:rsidRPr="00000000" w14:paraId="000000D2">
      <w:pPr>
        <w:spacing w:after="0" w:before="0" w:line="240" w:lineRule="auto"/>
        <w:rPr>
          <w:b w:val="1"/>
        </w:rPr>
      </w:pPr>
      <w:r w:rsidDel="00000000" w:rsidR="00000000" w:rsidRPr="00000000">
        <w:rPr>
          <w:b w:val="1"/>
          <w:rtl w:val="0"/>
        </w:rPr>
        <w:t xml:space="preserve">Cel operacyjny II.2. Realizacja takich form upowszechniania sztuki współczesnej, jakie przyczyniają się do podnoszenia jakości życia mieszkańców Białegostoku </w:t>
      </w:r>
    </w:p>
    <w:p w:rsidR="00000000" w:rsidDel="00000000" w:rsidP="00000000" w:rsidRDefault="00000000" w:rsidRPr="00000000" w14:paraId="000000D3">
      <w:pPr>
        <w:spacing w:after="0" w:before="0" w:line="240" w:lineRule="auto"/>
        <w:rPr>
          <w:color w:val="999999"/>
        </w:rPr>
      </w:pPr>
      <w:r w:rsidDel="00000000" w:rsidR="00000000" w:rsidRPr="00000000">
        <w:rPr>
          <w:rtl w:val="0"/>
        </w:rPr>
      </w:r>
    </w:p>
    <w:p w:rsidR="00000000" w:rsidDel="00000000" w:rsidP="00000000" w:rsidRDefault="00000000" w:rsidRPr="00000000" w14:paraId="000000D4">
      <w:pPr>
        <w:spacing w:after="0" w:before="0" w:line="240" w:lineRule="auto"/>
        <w:rPr>
          <w:u w:val="single"/>
        </w:rPr>
      </w:pPr>
      <w:r w:rsidDel="00000000" w:rsidR="00000000" w:rsidRPr="00000000">
        <w:rPr>
          <w:u w:val="single"/>
          <w:rtl w:val="0"/>
        </w:rPr>
        <w:t xml:space="preserve">Działania realizujące: </w:t>
      </w:r>
    </w:p>
    <w:p w:rsidR="00000000" w:rsidDel="00000000" w:rsidP="00000000" w:rsidRDefault="00000000" w:rsidRPr="00000000" w14:paraId="000000D5">
      <w:pPr>
        <w:spacing w:after="0" w:before="0" w:line="240" w:lineRule="auto"/>
        <w:rPr>
          <w:color w:val="666666"/>
        </w:rPr>
      </w:pPr>
      <w:r w:rsidDel="00000000" w:rsidR="00000000" w:rsidRPr="00000000">
        <w:rPr>
          <w:rtl w:val="0"/>
        </w:rPr>
      </w:r>
    </w:p>
    <w:p w:rsidR="00000000" w:rsidDel="00000000" w:rsidP="00000000" w:rsidRDefault="00000000" w:rsidRPr="00000000" w14:paraId="000000D6">
      <w:pPr>
        <w:spacing w:after="0" w:before="0" w:line="240" w:lineRule="auto"/>
        <w:jc w:val="both"/>
        <w:rPr>
          <w:color w:val="666666"/>
        </w:rPr>
      </w:pPr>
      <w:r w:rsidDel="00000000" w:rsidR="00000000" w:rsidRPr="00000000">
        <w:rPr>
          <w:color w:val="666666"/>
          <w:rtl w:val="0"/>
        </w:rPr>
        <w:t xml:space="preserve">II.2.1. Organizacja w przestrzeni Galerii i przy okazji wystaw sztuki współczesnej tu realizowanych debat i spotkań poświęconych życiu codziennemu w Białymstoku, jakości przestrzeni publicznej tego miasta, ważnym problemom, z jakimi się ono i jego mieszkańcy borykają </w:t>
      </w:r>
    </w:p>
    <w:p w:rsidR="00000000" w:rsidDel="00000000" w:rsidP="00000000" w:rsidRDefault="00000000" w:rsidRPr="00000000" w14:paraId="000000D7">
      <w:pPr>
        <w:spacing w:line="240" w:lineRule="auto"/>
        <w:rPr>
          <w:i w:val="1"/>
          <w:color w:val="666666"/>
        </w:rPr>
      </w:pPr>
      <w:r w:rsidDel="00000000" w:rsidR="00000000" w:rsidRPr="00000000">
        <w:rPr>
          <w:i w:val="1"/>
          <w:color w:val="666666"/>
          <w:rtl w:val="0"/>
        </w:rPr>
        <w:t xml:space="preserve">(wskaźnik realizacji: realizacja przynajmniej 3 tego rodzaju wspólnych inicjatyw rocznie)</w:t>
      </w:r>
    </w:p>
    <w:p w:rsidR="00000000" w:rsidDel="00000000" w:rsidP="00000000" w:rsidRDefault="00000000" w:rsidRPr="00000000" w14:paraId="000000D8">
      <w:pPr>
        <w:spacing w:line="240" w:lineRule="auto"/>
        <w:rPr>
          <w:i w:val="1"/>
        </w:rPr>
      </w:pPr>
      <w:r w:rsidDel="00000000" w:rsidR="00000000" w:rsidRPr="00000000">
        <w:rPr>
          <w:rtl w:val="0"/>
        </w:rPr>
      </w:r>
    </w:p>
    <w:p w:rsidR="00000000" w:rsidDel="00000000" w:rsidP="00000000" w:rsidRDefault="00000000" w:rsidRPr="00000000" w14:paraId="000000D9">
      <w:pPr>
        <w:spacing w:line="240" w:lineRule="auto"/>
        <w:jc w:val="both"/>
        <w:rPr>
          <w:highlight w:val="white"/>
        </w:rPr>
      </w:pPr>
      <w:r w:rsidDel="00000000" w:rsidR="00000000" w:rsidRPr="00000000">
        <w:rPr>
          <w:rtl w:val="0"/>
        </w:rPr>
        <w:t xml:space="preserve">Cel udało się zrealizować dzięki działaniom w ramach projektu “Laboratorium badań nad szczęściem. Sąsiedzkość natury w Białymstoku” (kontynuacja z 2023 r., kiedy - we współpracy z młodzieżą Państwowego Liceum Sztuk Plastycznych w Supraślu i osobami studenckimi z Wydziału Architektury Politechniki Białostockiej - rozpoczęto </w:t>
      </w:r>
      <w:r w:rsidDel="00000000" w:rsidR="00000000" w:rsidRPr="00000000">
        <w:rPr>
          <w:rtl w:val="0"/>
        </w:rPr>
        <w:t xml:space="preserve">prace nad projektem “Miejsca wytchnienia w obszarze zieleni nieformalnej Białymstoku”</w:t>
      </w:r>
      <w:r w:rsidDel="00000000" w:rsidR="00000000" w:rsidRPr="00000000">
        <w:rPr>
          <w:rtl w:val="0"/>
        </w:rPr>
        <w:t xml:space="preserve">. Życie codzienne mieszkańców Białegostoku oraz jakość tutejszej przestrzeni publicznej</w:t>
      </w:r>
      <w:r w:rsidDel="00000000" w:rsidR="00000000" w:rsidRPr="00000000">
        <w:rPr>
          <w:highlight w:val="white"/>
          <w:rtl w:val="0"/>
        </w:rPr>
        <w:t xml:space="preserve"> były przedmiotem wielu spotkań w Galerii Arsenał oraz w innych miejscach związanych z realizacją projektu (w tym na kampusie PB, w PLSP w Supraślu, na niezagospodarowanych terenach zielonych wokół PB). Ich uczestnikami byli (w różnej konfiguracji): koordynatorzy, partnerzy i organizatorzy projektu (Instytut Goethego i Fundacja Bęc Zmiana), grupa studencka i uczniowska, Koło Naukowe FORMA z Wydziału Architektury PB. Odbyły się też: konferencja prasowa w Centrum Nowoczesnego Kształcenia PB oraz piknik inauguracyjny w zrealizowanym miejscu wytchnienia “Cyklarium Słoboda”. </w:t>
      </w:r>
    </w:p>
    <w:p w:rsidR="00000000" w:rsidDel="00000000" w:rsidP="00000000" w:rsidRDefault="00000000" w:rsidRPr="00000000" w14:paraId="000000DA">
      <w:pPr>
        <w:spacing w:line="240" w:lineRule="auto"/>
        <w:jc w:val="both"/>
        <w:rPr>
          <w:highlight w:val="white"/>
        </w:rPr>
      </w:pPr>
      <w:r w:rsidDel="00000000" w:rsidR="00000000" w:rsidRPr="00000000">
        <w:rPr>
          <w:rtl w:val="0"/>
        </w:rPr>
      </w:r>
    </w:p>
    <w:p w:rsidR="00000000" w:rsidDel="00000000" w:rsidP="00000000" w:rsidRDefault="00000000" w:rsidRPr="00000000" w14:paraId="000000DB">
      <w:pPr>
        <w:spacing w:line="240" w:lineRule="auto"/>
        <w:jc w:val="both"/>
        <w:rPr>
          <w:highlight w:val="white"/>
        </w:rPr>
      </w:pPr>
      <w:r w:rsidDel="00000000" w:rsidR="00000000" w:rsidRPr="00000000">
        <w:rPr>
          <w:highlight w:val="white"/>
          <w:rtl w:val="0"/>
        </w:rPr>
        <w:t xml:space="preserve">Cel osiągnięto także za sprawą wydarzeń towarzyszących wystawie </w:t>
      </w:r>
      <w:r w:rsidDel="00000000" w:rsidR="00000000" w:rsidRPr="00000000">
        <w:rPr>
          <w:highlight w:val="white"/>
          <w:rtl w:val="0"/>
        </w:rPr>
        <w:t xml:space="preserve">Augustasa</w:t>
      </w:r>
      <w:r w:rsidDel="00000000" w:rsidR="00000000" w:rsidRPr="00000000">
        <w:rPr>
          <w:highlight w:val="white"/>
          <w:rtl w:val="0"/>
        </w:rPr>
        <w:t xml:space="preserve"> Serapinasa “Sosna, świerk i osika” </w:t>
      </w:r>
      <w:r w:rsidDel="00000000" w:rsidR="00000000" w:rsidRPr="00000000">
        <w:rPr>
          <w:highlight w:val="white"/>
          <w:rtl w:val="0"/>
        </w:rPr>
        <w:t xml:space="preserve">przepracowującej</w:t>
      </w:r>
      <w:r w:rsidDel="00000000" w:rsidR="00000000" w:rsidRPr="00000000">
        <w:rPr>
          <w:highlight w:val="white"/>
          <w:rtl w:val="0"/>
        </w:rPr>
        <w:t xml:space="preserve"> w warstwie wizualnej i znaczeniowej kondycję tradycyjnej architektury drewnianej Białegostoku i Podlasia (patrz I.3.2).</w:t>
      </w:r>
      <w:r w:rsidDel="00000000" w:rsidR="00000000" w:rsidRPr="00000000">
        <w:rPr>
          <w:rtl w:val="0"/>
        </w:rPr>
      </w:r>
    </w:p>
    <w:p w:rsidR="00000000" w:rsidDel="00000000" w:rsidP="00000000" w:rsidRDefault="00000000" w:rsidRPr="00000000" w14:paraId="000000DC">
      <w:pPr>
        <w:spacing w:line="240" w:lineRule="auto"/>
        <w:jc w:val="both"/>
        <w:rPr>
          <w:color w:val="999999"/>
        </w:rPr>
      </w:pPr>
      <w:r w:rsidDel="00000000" w:rsidR="00000000" w:rsidRPr="00000000">
        <w:rPr>
          <w:highlight w:val="yellow"/>
          <w:rtl w:val="0"/>
        </w:rPr>
        <w:t xml:space="preserve"> </w:t>
      </w:r>
      <w:r w:rsidDel="00000000" w:rsidR="00000000" w:rsidRPr="00000000">
        <w:rPr>
          <w:color w:val="666666"/>
          <w:rtl w:val="0"/>
        </w:rPr>
        <w:t xml:space="preserve"> </w:t>
      </w:r>
      <w:r w:rsidDel="00000000" w:rsidR="00000000" w:rsidRPr="00000000">
        <w:rPr>
          <w:rtl w:val="0"/>
        </w:rPr>
      </w:r>
    </w:p>
    <w:p w:rsidR="00000000" w:rsidDel="00000000" w:rsidP="00000000" w:rsidRDefault="00000000" w:rsidRPr="00000000" w14:paraId="000000DD">
      <w:pPr>
        <w:spacing w:after="0" w:before="0" w:line="240" w:lineRule="auto"/>
        <w:jc w:val="both"/>
        <w:rPr>
          <w:color w:val="666666"/>
        </w:rPr>
      </w:pPr>
      <w:r w:rsidDel="00000000" w:rsidR="00000000" w:rsidRPr="00000000">
        <w:rPr>
          <w:color w:val="666666"/>
          <w:rtl w:val="0"/>
        </w:rPr>
        <w:t xml:space="preserve">II.2.2. Organizacja działań i interwencji artystycznych na rzecz zwiększania jakości przestrzeni publicznej w Białymstoku</w:t>
      </w:r>
    </w:p>
    <w:p w:rsidR="00000000" w:rsidDel="00000000" w:rsidP="00000000" w:rsidRDefault="00000000" w:rsidRPr="00000000" w14:paraId="000000DE">
      <w:pPr>
        <w:spacing w:line="240" w:lineRule="auto"/>
        <w:jc w:val="both"/>
        <w:rPr>
          <w:i w:val="1"/>
          <w:color w:val="666666"/>
        </w:rPr>
      </w:pPr>
      <w:r w:rsidDel="00000000" w:rsidR="00000000" w:rsidRPr="00000000">
        <w:rPr>
          <w:i w:val="1"/>
          <w:color w:val="666666"/>
          <w:rtl w:val="0"/>
        </w:rPr>
        <w:t xml:space="preserve">(wskaźnik realizacji: realizacja przynajmniej 1 tego rodzaju inicjatywy rocznie)</w:t>
      </w:r>
    </w:p>
    <w:p w:rsidR="00000000" w:rsidDel="00000000" w:rsidP="00000000" w:rsidRDefault="00000000" w:rsidRPr="00000000" w14:paraId="000000DF">
      <w:pPr>
        <w:shd w:fill="ffffff" w:val="clear"/>
        <w:spacing w:after="240" w:before="240" w:line="240" w:lineRule="auto"/>
        <w:jc w:val="both"/>
        <w:rPr>
          <w:color w:val="ff0000"/>
        </w:rPr>
      </w:pPr>
      <w:r w:rsidDel="00000000" w:rsidR="00000000" w:rsidRPr="00000000">
        <w:rPr>
          <w:rtl w:val="0"/>
        </w:rPr>
        <w:t xml:space="preserve">Cel zrealizowano dzięki projektowi “Laboratorium badań nad szczęściem”, w którego efekcie na terenach zieleni nieformalnej w obrębie kampusu Politechniki Białostockiej powstała strefa wytchnienia, odpo</w:t>
      </w:r>
      <w:r w:rsidDel="00000000" w:rsidR="00000000" w:rsidRPr="00000000">
        <w:rPr>
          <w:rtl w:val="0"/>
        </w:rPr>
        <w:t xml:space="preserve">czynku i spotkań “Cyklarium Słoboda”. To wielofunkcyjna przestrzeń zorganizowana w systemie modułowym, z jednej strony wykorzystująca zastane warunki naturalne, z drugiej architektonicznie zaprojektowana. W jej skład wchodzi ogród biocenotyczny z glebarium, kompostownikiem, zbiornikiem wody deszczowej oraz miejsce do odpoczynku z małymi formami architektonicznymi. Teren - ogólnodostępny dla mieszkańców miasta - służy odpoczynkowi i regeneracji, ale też podnoszeniu świadomości ekologicznej białostoczan. </w:t>
      </w:r>
      <w:r w:rsidDel="00000000" w:rsidR="00000000" w:rsidRPr="00000000">
        <w:rPr>
          <w:rtl w:val="0"/>
        </w:rPr>
      </w:r>
    </w:p>
    <w:p w:rsidR="00000000" w:rsidDel="00000000" w:rsidP="00000000" w:rsidRDefault="00000000" w:rsidRPr="00000000" w14:paraId="000000E0">
      <w:pPr>
        <w:spacing w:after="0" w:before="0" w:line="240" w:lineRule="auto"/>
        <w:rPr>
          <w:b w:val="1"/>
        </w:rPr>
      </w:pPr>
      <w:r w:rsidDel="00000000" w:rsidR="00000000" w:rsidRPr="00000000">
        <w:rPr>
          <w:b w:val="1"/>
          <w:rtl w:val="0"/>
        </w:rPr>
        <w:t xml:space="preserve">Cel operacyjny II.3. Realizacja, za pośrednictwem sztuki współczesnej, działań na rzecz twórczego i krytycznego przepracowywania kulturowych aspektów przeszłości Białegostoku i jego społeczności </w:t>
      </w:r>
    </w:p>
    <w:p w:rsidR="00000000" w:rsidDel="00000000" w:rsidP="00000000" w:rsidRDefault="00000000" w:rsidRPr="00000000" w14:paraId="000000E1">
      <w:pPr>
        <w:spacing w:after="0" w:before="0" w:line="240" w:lineRule="auto"/>
        <w:rPr>
          <w:b w:val="1"/>
        </w:rPr>
      </w:pPr>
      <w:r w:rsidDel="00000000" w:rsidR="00000000" w:rsidRPr="00000000">
        <w:rPr>
          <w:rtl w:val="0"/>
        </w:rPr>
      </w:r>
    </w:p>
    <w:p w:rsidR="00000000" w:rsidDel="00000000" w:rsidP="00000000" w:rsidRDefault="00000000" w:rsidRPr="00000000" w14:paraId="000000E2">
      <w:pPr>
        <w:spacing w:after="0" w:before="0" w:line="240" w:lineRule="auto"/>
        <w:rPr>
          <w:color w:val="666666"/>
        </w:rPr>
      </w:pPr>
      <w:r w:rsidDel="00000000" w:rsidR="00000000" w:rsidRPr="00000000">
        <w:rPr>
          <w:color w:val="666666"/>
          <w:rtl w:val="0"/>
        </w:rPr>
        <w:t xml:space="preserve">Działania realizujące: II.3.1. Organizacja wystaw i projektów z zakresu sztuki współczesnej poświęconych przeszłości Białegostoku, </w:t>
      </w:r>
      <w:r w:rsidDel="00000000" w:rsidR="00000000" w:rsidRPr="00000000">
        <w:rPr>
          <w:color w:val="666666"/>
          <w:rtl w:val="0"/>
        </w:rPr>
        <w:t xml:space="preserve">wielokulturowemu</w:t>
      </w:r>
      <w:r w:rsidDel="00000000" w:rsidR="00000000" w:rsidRPr="00000000">
        <w:rPr>
          <w:color w:val="666666"/>
          <w:rtl w:val="0"/>
        </w:rPr>
        <w:t xml:space="preserve">, </w:t>
      </w:r>
      <w:r w:rsidDel="00000000" w:rsidR="00000000" w:rsidRPr="00000000">
        <w:rPr>
          <w:color w:val="666666"/>
          <w:rtl w:val="0"/>
        </w:rPr>
        <w:t xml:space="preserve">wielonarodowemu</w:t>
      </w:r>
      <w:r w:rsidDel="00000000" w:rsidR="00000000" w:rsidRPr="00000000">
        <w:rPr>
          <w:color w:val="666666"/>
          <w:rtl w:val="0"/>
        </w:rPr>
        <w:t xml:space="preserve"> i </w:t>
      </w:r>
      <w:r w:rsidDel="00000000" w:rsidR="00000000" w:rsidRPr="00000000">
        <w:rPr>
          <w:color w:val="666666"/>
          <w:rtl w:val="0"/>
        </w:rPr>
        <w:t xml:space="preserve">wieloetnicznemu</w:t>
      </w:r>
      <w:r w:rsidDel="00000000" w:rsidR="00000000" w:rsidRPr="00000000">
        <w:rPr>
          <w:color w:val="666666"/>
          <w:rtl w:val="0"/>
        </w:rPr>
        <w:t xml:space="preserve"> charakterowi tego miasta</w:t>
      </w:r>
    </w:p>
    <w:p w:rsidR="00000000" w:rsidDel="00000000" w:rsidP="00000000" w:rsidRDefault="00000000" w:rsidRPr="00000000" w14:paraId="000000E3">
      <w:pPr>
        <w:spacing w:line="240" w:lineRule="auto"/>
        <w:jc w:val="both"/>
        <w:rPr>
          <w:i w:val="1"/>
          <w:color w:val="666666"/>
        </w:rPr>
      </w:pPr>
      <w:r w:rsidDel="00000000" w:rsidR="00000000" w:rsidRPr="00000000">
        <w:rPr>
          <w:i w:val="1"/>
          <w:color w:val="666666"/>
          <w:rtl w:val="0"/>
        </w:rPr>
        <w:t xml:space="preserve">(wskaźnik realizacji: realizacja przynajmniej 1 tego rodzaju przedsięwzięcia rocznie)</w:t>
      </w:r>
    </w:p>
    <w:p w:rsidR="00000000" w:rsidDel="00000000" w:rsidP="00000000" w:rsidRDefault="00000000" w:rsidRPr="00000000" w14:paraId="000000E4">
      <w:pPr>
        <w:spacing w:line="240" w:lineRule="auto"/>
        <w:jc w:val="both"/>
        <w:rPr/>
      </w:pPr>
      <w:r w:rsidDel="00000000" w:rsidR="00000000" w:rsidRPr="00000000">
        <w:rPr>
          <w:rtl w:val="0"/>
        </w:rPr>
      </w:r>
    </w:p>
    <w:p w:rsidR="00000000" w:rsidDel="00000000" w:rsidP="00000000" w:rsidRDefault="00000000" w:rsidRPr="00000000" w14:paraId="000000E5">
      <w:pPr>
        <w:spacing w:line="240" w:lineRule="auto"/>
        <w:jc w:val="both"/>
        <w:rPr/>
      </w:pPr>
      <w:r w:rsidDel="00000000" w:rsidR="00000000" w:rsidRPr="00000000">
        <w:rPr>
          <w:rtl w:val="0"/>
        </w:rPr>
        <w:t xml:space="preserve">Wydano jeden trzyjęzyczny numer “Gazety Dzieci” (polsko-białorusko-ukraiński) we współpracy z mniejszościami i disporami białoruskimi i ukraińskimi.</w:t>
      </w:r>
    </w:p>
    <w:p w:rsidR="00000000" w:rsidDel="00000000" w:rsidP="00000000" w:rsidRDefault="00000000" w:rsidRPr="00000000" w14:paraId="000000E6">
      <w:pPr>
        <w:spacing w:line="240" w:lineRule="auto"/>
        <w:jc w:val="both"/>
        <w:rPr/>
      </w:pPr>
      <w:r w:rsidDel="00000000" w:rsidR="00000000" w:rsidRPr="00000000">
        <w:rPr>
          <w:rtl w:val="0"/>
        </w:rPr>
      </w:r>
    </w:p>
    <w:p w:rsidR="00000000" w:rsidDel="00000000" w:rsidP="00000000" w:rsidRDefault="00000000" w:rsidRPr="00000000" w14:paraId="000000E7">
      <w:pPr>
        <w:spacing w:line="240" w:lineRule="auto"/>
        <w:jc w:val="both"/>
        <w:rPr/>
      </w:pPr>
      <w:r w:rsidDel="00000000" w:rsidR="00000000" w:rsidRPr="00000000">
        <w:rPr>
          <w:rtl w:val="0"/>
        </w:rPr>
        <w:t xml:space="preserve">W ramach projektu “Laboratorium badań nad szczęściem. Sąsiedzkość natury w Białymstoku” zorganizowano spacer po kampusie Politechniki Białostockiej śladami istniejącej tu wcześniej wsi Słoboda. </w:t>
      </w:r>
    </w:p>
    <w:p w:rsidR="00000000" w:rsidDel="00000000" w:rsidP="00000000" w:rsidRDefault="00000000" w:rsidRPr="00000000" w14:paraId="000000E8">
      <w:pPr>
        <w:spacing w:after="0" w:before="0" w:line="240" w:lineRule="auto"/>
        <w:rPr>
          <w:color w:val="999999"/>
        </w:rPr>
      </w:pPr>
      <w:r w:rsidDel="00000000" w:rsidR="00000000" w:rsidRPr="00000000">
        <w:rPr>
          <w:rtl w:val="0"/>
        </w:rPr>
      </w:r>
    </w:p>
    <w:p w:rsidR="00000000" w:rsidDel="00000000" w:rsidP="00000000" w:rsidRDefault="00000000" w:rsidRPr="00000000" w14:paraId="000000E9">
      <w:pPr>
        <w:spacing w:after="0" w:before="0" w:line="240" w:lineRule="auto"/>
        <w:rPr>
          <w:color w:val="666666"/>
        </w:rPr>
      </w:pPr>
      <w:r w:rsidDel="00000000" w:rsidR="00000000" w:rsidRPr="00000000">
        <w:rPr>
          <w:color w:val="666666"/>
          <w:rtl w:val="0"/>
        </w:rPr>
        <w:t xml:space="preserve">II.3.2. Współpraca z białostockimi podmiotami zajmującymi się badaniem i rewitalizacją lokalnej historii w ramach realizowanych przez Galerię przedsięwzięć z zakresu sztuki współczesnej</w:t>
      </w:r>
    </w:p>
    <w:p w:rsidR="00000000" w:rsidDel="00000000" w:rsidP="00000000" w:rsidRDefault="00000000" w:rsidRPr="00000000" w14:paraId="000000EA">
      <w:pPr>
        <w:spacing w:line="240" w:lineRule="auto"/>
        <w:rPr>
          <w:color w:val="999999"/>
        </w:rPr>
      </w:pPr>
      <w:r w:rsidDel="00000000" w:rsidR="00000000" w:rsidRPr="00000000">
        <w:rPr>
          <w:i w:val="1"/>
          <w:color w:val="666666"/>
          <w:rtl w:val="0"/>
        </w:rPr>
        <w:t xml:space="preserve">(wskaźnik realizacji: realizacja przynajmniej 1 podmiotem tego rodzaju rocznie)</w:t>
      </w:r>
      <w:r w:rsidDel="00000000" w:rsidR="00000000" w:rsidRPr="00000000">
        <w:rPr>
          <w:rtl w:val="0"/>
        </w:rPr>
      </w:r>
    </w:p>
    <w:p w:rsidR="00000000" w:rsidDel="00000000" w:rsidP="00000000" w:rsidRDefault="00000000" w:rsidRPr="00000000" w14:paraId="000000EB">
      <w:pPr>
        <w:spacing w:line="240" w:lineRule="auto"/>
        <w:rPr/>
      </w:pPr>
      <w:r w:rsidDel="00000000" w:rsidR="00000000" w:rsidRPr="00000000">
        <w:rPr>
          <w:rtl w:val="0"/>
        </w:rPr>
      </w:r>
    </w:p>
    <w:p w:rsidR="00000000" w:rsidDel="00000000" w:rsidP="00000000" w:rsidRDefault="00000000" w:rsidRPr="00000000" w14:paraId="000000EC">
      <w:pPr>
        <w:spacing w:line="240" w:lineRule="auto"/>
        <w:jc w:val="both"/>
        <w:rPr/>
      </w:pPr>
      <w:r w:rsidDel="00000000" w:rsidR="00000000" w:rsidRPr="00000000">
        <w:rPr>
          <w:rtl w:val="0"/>
        </w:rPr>
        <w:t xml:space="preserve">Do przygotowania wystawy </w:t>
      </w:r>
      <w:r w:rsidDel="00000000" w:rsidR="00000000" w:rsidRPr="00000000">
        <w:rPr>
          <w:rtl w:val="0"/>
        </w:rPr>
        <w:t xml:space="preserve">Augustasa</w:t>
      </w:r>
      <w:r w:rsidDel="00000000" w:rsidR="00000000" w:rsidRPr="00000000">
        <w:rPr>
          <w:rtl w:val="0"/>
        </w:rPr>
        <w:t xml:space="preserve"> Serapinasa “Sosna, świerk i osika” zaangażowano podlaskich cieśli zrzeszonych w białostockim oddziale Polskiego Stowarzyszenia Dekarzy, którzy przechowują, praktykują i przekazują kolejnym pokoleniom wiedzę o tradycyjnych technikach budowlanych. Współpracowano także z przedstawicielami Towarzystwa Przyjaciół Skansenu w Koźlikach oraz Skansenu w Białowieży </w:t>
      </w:r>
      <w:r w:rsidDel="00000000" w:rsidR="00000000" w:rsidRPr="00000000">
        <w:rPr>
          <w:rtl w:val="0"/>
        </w:rPr>
        <w:t xml:space="preserve">(patrz punkty I.3.2). Na towarzyszących wystawie warsztatach rodzinnych “Pawuk-pająk” z </w:t>
      </w:r>
      <w:r w:rsidDel="00000000" w:rsidR="00000000" w:rsidRPr="00000000">
        <w:rPr>
          <w:highlight w:val="white"/>
          <w:rtl w:val="0"/>
        </w:rPr>
        <w:t xml:space="preserve">Małgorzatą Klimowicz i Darią Sienkiewicz</w:t>
      </w:r>
      <w:r w:rsidDel="00000000" w:rsidR="00000000" w:rsidRPr="00000000">
        <w:rPr>
          <w:sz w:val="24"/>
          <w:szCs w:val="24"/>
          <w:highlight w:val="white"/>
          <w:rtl w:val="0"/>
        </w:rPr>
        <w:t xml:space="preserve"> </w:t>
      </w:r>
      <w:r w:rsidDel="00000000" w:rsidR="00000000" w:rsidRPr="00000000">
        <w:rPr>
          <w:highlight w:val="white"/>
          <w:rtl w:val="0"/>
        </w:rPr>
        <w:t xml:space="preserve">uczestnicy dowiedzieli się, jaka jest historia i technika tworzenia tej tradycyjnej ozdoby świątecznej, oraz wykonali własne pająki. Natomiast podczas dwóch wydarzeń muzycznych: kolędowania “A wczora z wieczora” z Julią Charytoniuk i Pracownią Pieśni oraz koncertu kolęd w wykonaniu </w:t>
      </w:r>
      <w:r w:rsidDel="00000000" w:rsidR="00000000" w:rsidRPr="00000000">
        <w:rPr>
          <w:highlight w:val="white"/>
          <w:rtl w:val="0"/>
        </w:rPr>
        <w:t xml:space="preserve">Julity</w:t>
      </w:r>
      <w:r w:rsidDel="00000000" w:rsidR="00000000" w:rsidRPr="00000000">
        <w:rPr>
          <w:highlight w:val="white"/>
          <w:rtl w:val="0"/>
        </w:rPr>
        <w:t xml:space="preserve"> Charytoniuk, Marii Żynel oraz Magdaleny Wieremiejuk publiczność mogła wysłuchać, a nawet wspólnie z wykonawczyniami zaśpiewać kolędy pochodzące z Podlasia - oraz zapoznać się z tymi mniej popularnymi lub zapomnianymi.</w:t>
      </w:r>
      <w:r w:rsidDel="00000000" w:rsidR="00000000" w:rsidRPr="00000000">
        <w:rPr>
          <w:rtl w:val="0"/>
        </w:rPr>
      </w:r>
    </w:p>
    <w:p w:rsidR="00000000" w:rsidDel="00000000" w:rsidP="00000000" w:rsidRDefault="00000000" w:rsidRPr="00000000" w14:paraId="000000ED">
      <w:pPr>
        <w:spacing w:after="0" w:before="0" w:line="240" w:lineRule="auto"/>
        <w:jc w:val="both"/>
        <w:rPr>
          <w:highlight w:val="yellow"/>
        </w:rPr>
      </w:pPr>
      <w:r w:rsidDel="00000000" w:rsidR="00000000" w:rsidRPr="00000000">
        <w:rPr>
          <w:rtl w:val="0"/>
        </w:rPr>
      </w:r>
    </w:p>
    <w:p w:rsidR="00000000" w:rsidDel="00000000" w:rsidP="00000000" w:rsidRDefault="00000000" w:rsidRPr="00000000" w14:paraId="000000EE">
      <w:pPr>
        <w:spacing w:after="0" w:before="0" w:line="240" w:lineRule="auto"/>
        <w:jc w:val="both"/>
        <w:rPr>
          <w:color w:val="38761d"/>
        </w:rPr>
      </w:pPr>
      <w:r w:rsidDel="00000000" w:rsidR="00000000" w:rsidRPr="00000000">
        <w:rPr>
          <w:rtl w:val="0"/>
        </w:rPr>
      </w:r>
    </w:p>
    <w:p w:rsidR="00000000" w:rsidDel="00000000" w:rsidP="00000000" w:rsidRDefault="00000000" w:rsidRPr="00000000" w14:paraId="000000EF">
      <w:pPr>
        <w:spacing w:after="0" w:before="0" w:line="240" w:lineRule="auto"/>
        <w:rPr>
          <w:b w:val="1"/>
          <w:color w:val="ff0000"/>
        </w:rPr>
      </w:pPr>
      <w:r w:rsidDel="00000000" w:rsidR="00000000" w:rsidRPr="00000000">
        <w:rPr>
          <w:b w:val="1"/>
          <w:rtl w:val="0"/>
        </w:rPr>
        <w:t xml:space="preserve">DLA CELU STRATEGICZNEGO III: ROZWIJANIE POTENCJAŁU ORGANIZACYJNEGO ORAZ INFRASTRUKTURALNEGO GALERII ARSENAŁ W BIAŁYMSTOKU ORAZ WZMACNIANIE JEJ POZYCJI W POLU SZTUKI</w:t>
      </w:r>
      <w:r w:rsidDel="00000000" w:rsidR="00000000" w:rsidRPr="00000000">
        <w:rPr>
          <w:rtl w:val="0"/>
        </w:rPr>
      </w:r>
    </w:p>
    <w:p w:rsidR="00000000" w:rsidDel="00000000" w:rsidP="00000000" w:rsidRDefault="00000000" w:rsidRPr="00000000" w14:paraId="000000F0">
      <w:pPr>
        <w:spacing w:after="0" w:before="0" w:line="240" w:lineRule="auto"/>
        <w:rPr>
          <w:b w:val="1"/>
          <w:color w:val="ff0000"/>
        </w:rPr>
      </w:pPr>
      <w:r w:rsidDel="00000000" w:rsidR="00000000" w:rsidRPr="00000000">
        <w:rPr>
          <w:rtl w:val="0"/>
        </w:rPr>
      </w:r>
    </w:p>
    <w:p w:rsidR="00000000" w:rsidDel="00000000" w:rsidP="00000000" w:rsidRDefault="00000000" w:rsidRPr="00000000" w14:paraId="000000F1">
      <w:pPr>
        <w:spacing w:after="0" w:before="0" w:line="240" w:lineRule="auto"/>
        <w:rPr>
          <w:b w:val="1"/>
        </w:rPr>
      </w:pPr>
      <w:r w:rsidDel="00000000" w:rsidR="00000000" w:rsidRPr="00000000">
        <w:rPr>
          <w:b w:val="1"/>
          <w:rtl w:val="0"/>
        </w:rPr>
        <w:t xml:space="preserve">Cel operacyjny III 1. Wzmacnianie zespołu Galerii i kompetencji tworzących go osób</w:t>
      </w:r>
    </w:p>
    <w:p w:rsidR="00000000" w:rsidDel="00000000" w:rsidP="00000000" w:rsidRDefault="00000000" w:rsidRPr="00000000" w14:paraId="000000F2">
      <w:pPr>
        <w:spacing w:after="0" w:before="0" w:line="240" w:lineRule="auto"/>
        <w:rPr>
          <w:b w:val="1"/>
        </w:rPr>
      </w:pPr>
      <w:r w:rsidDel="00000000" w:rsidR="00000000" w:rsidRPr="00000000">
        <w:rPr>
          <w:rtl w:val="0"/>
        </w:rPr>
      </w:r>
    </w:p>
    <w:p w:rsidR="00000000" w:rsidDel="00000000" w:rsidP="00000000" w:rsidRDefault="00000000" w:rsidRPr="00000000" w14:paraId="000000F3">
      <w:pPr>
        <w:spacing w:after="0" w:before="0" w:line="240" w:lineRule="auto"/>
        <w:rPr>
          <w:u w:val="single"/>
        </w:rPr>
      </w:pPr>
      <w:r w:rsidDel="00000000" w:rsidR="00000000" w:rsidRPr="00000000">
        <w:rPr>
          <w:u w:val="single"/>
          <w:rtl w:val="0"/>
        </w:rPr>
        <w:t xml:space="preserve">Działania realizujące:</w:t>
      </w:r>
    </w:p>
    <w:p w:rsidR="00000000" w:rsidDel="00000000" w:rsidP="00000000" w:rsidRDefault="00000000" w:rsidRPr="00000000" w14:paraId="000000F4">
      <w:pPr>
        <w:spacing w:after="0" w:before="0" w:line="240" w:lineRule="auto"/>
        <w:rPr>
          <w:u w:val="single"/>
        </w:rPr>
      </w:pPr>
      <w:r w:rsidDel="00000000" w:rsidR="00000000" w:rsidRPr="00000000">
        <w:rPr>
          <w:rtl w:val="0"/>
        </w:rPr>
      </w:r>
    </w:p>
    <w:p w:rsidR="00000000" w:rsidDel="00000000" w:rsidP="00000000" w:rsidRDefault="00000000" w:rsidRPr="00000000" w14:paraId="000000F5">
      <w:pPr>
        <w:spacing w:after="0" w:before="0" w:line="240" w:lineRule="auto"/>
        <w:rPr>
          <w:color w:val="434343"/>
        </w:rPr>
      </w:pPr>
      <w:r w:rsidDel="00000000" w:rsidR="00000000" w:rsidRPr="00000000">
        <w:rPr>
          <w:color w:val="434343"/>
          <w:rtl w:val="0"/>
        </w:rPr>
        <w:t xml:space="preserve">III 1.1. Umożliwianie pracownikom udziału w szkoleniach i warsztatach oraz (w miarę możliwości) finansowanie go przez Galerię</w:t>
      </w:r>
    </w:p>
    <w:p w:rsidR="00000000" w:rsidDel="00000000" w:rsidP="00000000" w:rsidRDefault="00000000" w:rsidRPr="00000000" w14:paraId="000000F6">
      <w:pPr>
        <w:spacing w:line="240" w:lineRule="auto"/>
        <w:rPr/>
      </w:pPr>
      <w:r w:rsidDel="00000000" w:rsidR="00000000" w:rsidRPr="00000000">
        <w:rPr>
          <w:i w:val="1"/>
          <w:color w:val="434343"/>
          <w:rtl w:val="0"/>
        </w:rPr>
        <w:t xml:space="preserve">(wskaźnik realizacji: Coroczny udział w szkoleniach i warsztatach przynajmniej 25% pracowników Galerii)</w:t>
      </w:r>
      <w:r w:rsidDel="00000000" w:rsidR="00000000" w:rsidRPr="00000000">
        <w:rPr>
          <w:rtl w:val="0"/>
        </w:rPr>
      </w:r>
    </w:p>
    <w:p w:rsidR="00000000" w:rsidDel="00000000" w:rsidP="00000000" w:rsidRDefault="00000000" w:rsidRPr="00000000" w14:paraId="000000F7">
      <w:pPr>
        <w:spacing w:after="240" w:before="240" w:line="240" w:lineRule="auto"/>
        <w:rPr/>
      </w:pPr>
      <w:r w:rsidDel="00000000" w:rsidR="00000000" w:rsidRPr="00000000">
        <w:rPr>
          <w:rtl w:val="0"/>
        </w:rPr>
        <w:t xml:space="preserve">W 13 szkoleniach/warsztatów wzięło udział dziewiętnaścioro pracowników Galerii Arsenał. </w:t>
      </w:r>
      <w:r w:rsidDel="00000000" w:rsidR="00000000" w:rsidRPr="00000000">
        <w:rPr>
          <w:rtl w:val="0"/>
        </w:rPr>
      </w:r>
    </w:p>
    <w:p w:rsidR="00000000" w:rsidDel="00000000" w:rsidP="00000000" w:rsidRDefault="00000000" w:rsidRPr="00000000" w14:paraId="000000F8">
      <w:pPr>
        <w:spacing w:after="0" w:before="0" w:line="240" w:lineRule="auto"/>
        <w:rPr>
          <w:color w:val="666666"/>
        </w:rPr>
      </w:pPr>
      <w:r w:rsidDel="00000000" w:rsidR="00000000" w:rsidRPr="00000000">
        <w:rPr>
          <w:color w:val="666666"/>
          <w:rtl w:val="0"/>
        </w:rPr>
        <w:t xml:space="preserve">III 1.2. Umożliwianie odbywania staży w Galerii przez absolwentów kierunków artystycznych oraz humanistyczno-społecznych</w:t>
      </w:r>
    </w:p>
    <w:p w:rsidR="00000000" w:rsidDel="00000000" w:rsidP="00000000" w:rsidRDefault="00000000" w:rsidRPr="00000000" w14:paraId="000000F9">
      <w:pPr>
        <w:spacing w:line="240" w:lineRule="auto"/>
        <w:rPr>
          <w:i w:val="1"/>
          <w:color w:val="666666"/>
        </w:rPr>
      </w:pPr>
      <w:r w:rsidDel="00000000" w:rsidR="00000000" w:rsidRPr="00000000">
        <w:rPr>
          <w:i w:val="1"/>
          <w:color w:val="666666"/>
          <w:rtl w:val="0"/>
        </w:rPr>
        <w:t xml:space="preserve">(wskaźnik realizacji: realizacja przynajmniej 1 stażu tego rodzaju rocznie)</w:t>
      </w:r>
    </w:p>
    <w:p w:rsidR="00000000" w:rsidDel="00000000" w:rsidP="00000000" w:rsidRDefault="00000000" w:rsidRPr="00000000" w14:paraId="000000FA">
      <w:pPr>
        <w:spacing w:line="240" w:lineRule="auto"/>
        <w:rPr>
          <w:i w:val="1"/>
          <w:color w:val="666666"/>
        </w:rPr>
      </w:pPr>
      <w:r w:rsidDel="00000000" w:rsidR="00000000" w:rsidRPr="00000000">
        <w:rPr>
          <w:rtl w:val="0"/>
        </w:rPr>
      </w:r>
    </w:p>
    <w:p w:rsidR="00000000" w:rsidDel="00000000" w:rsidP="00000000" w:rsidRDefault="00000000" w:rsidRPr="00000000" w14:paraId="000000FB">
      <w:pPr>
        <w:spacing w:after="0" w:before="0" w:line="240" w:lineRule="auto"/>
        <w:rPr>
          <w:color w:val="050505"/>
        </w:rPr>
      </w:pPr>
      <w:r w:rsidDel="00000000" w:rsidR="00000000" w:rsidRPr="00000000">
        <w:rPr>
          <w:color w:val="050505"/>
          <w:rtl w:val="0"/>
        </w:rPr>
        <w:t xml:space="preserve">Praktyki zawodowe i wolontariat w ramach praktyk odbyło sześcioro studentek i studentów.</w:t>
      </w:r>
    </w:p>
    <w:p w:rsidR="00000000" w:rsidDel="00000000" w:rsidP="00000000" w:rsidRDefault="00000000" w:rsidRPr="00000000" w14:paraId="000000FC">
      <w:pPr>
        <w:spacing w:after="0" w:before="0" w:line="240" w:lineRule="auto"/>
        <w:rPr/>
      </w:pPr>
      <w:r w:rsidDel="00000000" w:rsidR="00000000" w:rsidRPr="00000000">
        <w:rPr>
          <w:rtl w:val="0"/>
        </w:rPr>
      </w:r>
    </w:p>
    <w:p w:rsidR="00000000" w:rsidDel="00000000" w:rsidP="00000000" w:rsidRDefault="00000000" w:rsidRPr="00000000" w14:paraId="000000FD">
      <w:pPr>
        <w:spacing w:after="0" w:before="0" w:line="240" w:lineRule="auto"/>
        <w:rPr>
          <w:color w:val="666666"/>
        </w:rPr>
      </w:pPr>
      <w:r w:rsidDel="00000000" w:rsidR="00000000" w:rsidRPr="00000000">
        <w:rPr>
          <w:color w:val="666666"/>
          <w:rtl w:val="0"/>
        </w:rPr>
        <w:t xml:space="preserve">III 1.3. Umożliwianie osobom zatrudnionym w Galerii współpracy z wybitnymi kuratorami i badaczami sztuki oraz kultury poprzez ich zapraszanie do realizacji wystaw i innych przedsięwzięć </w:t>
      </w:r>
    </w:p>
    <w:p w:rsidR="00000000" w:rsidDel="00000000" w:rsidP="00000000" w:rsidRDefault="00000000" w:rsidRPr="00000000" w14:paraId="000000FE">
      <w:pPr>
        <w:spacing w:line="240" w:lineRule="auto"/>
        <w:rPr>
          <w:i w:val="1"/>
          <w:color w:val="666666"/>
        </w:rPr>
      </w:pPr>
      <w:r w:rsidDel="00000000" w:rsidR="00000000" w:rsidRPr="00000000">
        <w:rPr>
          <w:i w:val="1"/>
          <w:color w:val="666666"/>
          <w:rtl w:val="0"/>
        </w:rPr>
        <w:t xml:space="preserve">(wskaźnik realizacji: zaproszenie w każdym roku przynajmniej 1 zewnętrznego kuratora lub kuratorki do realizacji wystaw w Galerii)</w:t>
      </w:r>
    </w:p>
    <w:p w:rsidR="00000000" w:rsidDel="00000000" w:rsidP="00000000" w:rsidRDefault="00000000" w:rsidRPr="00000000" w14:paraId="000000FF">
      <w:pPr>
        <w:spacing w:line="240" w:lineRule="auto"/>
        <w:rPr>
          <w:i w:val="1"/>
        </w:rPr>
      </w:pPr>
      <w:r w:rsidDel="00000000" w:rsidR="00000000" w:rsidRPr="00000000">
        <w:rPr>
          <w:rtl w:val="0"/>
        </w:rPr>
      </w:r>
    </w:p>
    <w:p w:rsidR="00000000" w:rsidDel="00000000" w:rsidP="00000000" w:rsidRDefault="00000000" w:rsidRPr="00000000" w14:paraId="00000100">
      <w:pPr>
        <w:spacing w:after="0" w:before="0" w:line="240" w:lineRule="auto"/>
        <w:jc w:val="both"/>
        <w:rPr>
          <w:color w:val="ff0000"/>
          <w:highlight w:val="white"/>
        </w:rPr>
      </w:pPr>
      <w:r w:rsidDel="00000000" w:rsidR="00000000" w:rsidRPr="00000000">
        <w:rPr>
          <w:rtl w:val="0"/>
        </w:rPr>
        <w:t xml:space="preserve">D</w:t>
      </w:r>
      <w:r w:rsidDel="00000000" w:rsidR="00000000" w:rsidRPr="00000000">
        <w:rPr>
          <w:rtl w:val="0"/>
        </w:rPr>
        <w:t xml:space="preserve">o współpracy przy wystawach oraz do udziału w wydarzeniach zaproszono kuratorów i kuratorki oraz licznych badaczy sztuki i kultury z Polski i zagranicy. Byli to m.in.: Jakub Barszczewski, Edwin Bendyk, </w:t>
      </w:r>
      <w:r w:rsidDel="00000000" w:rsidR="00000000" w:rsidRPr="00000000">
        <w:rPr>
          <w:highlight w:val="white"/>
          <w:rtl w:val="0"/>
        </w:rPr>
        <w:t xml:space="preserve">Kateryna Botanova, Post Brothers, Sebastian Cichocki, Anna Cieplak, Marianna Dobkowska, Monika Glosowitz, Pedro José Cagigal Guayasamín, Justyna Janik, Katarzyna Janota, Natalia Juchniewicz, Tatiana Kochubinska, Jen Kratochvil, Michał Krzykawski, Kuba Kulesza, Bartosz Kuźniarz, Andrzej Leder, Geert Lovink, Anna Łazar, Anna Malinowska, Sonia Milewska, Tomek Pawłowski Jarmołajew, Wojtek Markowski, Anna Nacher, Liera Polianskova, Joanna Soćko, Justyna Stępień, Magda Szcześniak, Sylwia Szymaniak, Agnieszka Tarasiuk, Jakub Wróblewski, Agnieszka Zgud.</w:t>
      </w:r>
      <w:r w:rsidDel="00000000" w:rsidR="00000000" w:rsidRPr="00000000">
        <w:rPr>
          <w:rtl w:val="0"/>
        </w:rPr>
      </w:r>
    </w:p>
    <w:p w:rsidR="00000000" w:rsidDel="00000000" w:rsidP="00000000" w:rsidRDefault="00000000" w:rsidRPr="00000000" w14:paraId="00000101">
      <w:pPr>
        <w:spacing w:after="0" w:before="0" w:line="240" w:lineRule="auto"/>
        <w:jc w:val="both"/>
        <w:rPr>
          <w:color w:val="ff0000"/>
        </w:rPr>
      </w:pPr>
      <w:r w:rsidDel="00000000" w:rsidR="00000000" w:rsidRPr="00000000">
        <w:rPr>
          <w:rtl w:val="0"/>
        </w:rPr>
      </w:r>
    </w:p>
    <w:p w:rsidR="00000000" w:rsidDel="00000000" w:rsidP="00000000" w:rsidRDefault="00000000" w:rsidRPr="00000000" w14:paraId="00000102">
      <w:pPr>
        <w:spacing w:after="0" w:before="0" w:line="240" w:lineRule="auto"/>
        <w:rPr>
          <w:color w:val="666666"/>
        </w:rPr>
      </w:pPr>
      <w:r w:rsidDel="00000000" w:rsidR="00000000" w:rsidRPr="00000000">
        <w:rPr>
          <w:color w:val="666666"/>
          <w:rtl w:val="0"/>
        </w:rPr>
        <w:t xml:space="preserve">III 1.4. Dbanie o poprawę warunków pracy osób zatrudnionych w Galerii</w:t>
      </w:r>
    </w:p>
    <w:p w:rsidR="00000000" w:rsidDel="00000000" w:rsidP="00000000" w:rsidRDefault="00000000" w:rsidRPr="00000000" w14:paraId="00000103">
      <w:pPr>
        <w:spacing w:line="240" w:lineRule="auto"/>
        <w:rPr>
          <w:i w:val="1"/>
          <w:color w:val="666666"/>
        </w:rPr>
      </w:pPr>
      <w:r w:rsidDel="00000000" w:rsidR="00000000" w:rsidRPr="00000000">
        <w:rPr>
          <w:i w:val="1"/>
          <w:color w:val="666666"/>
          <w:rtl w:val="0"/>
        </w:rPr>
        <w:t xml:space="preserve">(wskaźnik realizacji: poprawa w skali 4 lat warunków pracy osób zatrudnionych w Galerii)</w:t>
      </w:r>
    </w:p>
    <w:p w:rsidR="00000000" w:rsidDel="00000000" w:rsidP="00000000" w:rsidRDefault="00000000" w:rsidRPr="00000000" w14:paraId="00000104">
      <w:pPr>
        <w:spacing w:line="240" w:lineRule="auto"/>
        <w:rPr>
          <w:i w:val="1"/>
          <w:color w:val="666666"/>
        </w:rPr>
      </w:pPr>
      <w:r w:rsidDel="00000000" w:rsidR="00000000" w:rsidRPr="00000000">
        <w:rPr>
          <w:rtl w:val="0"/>
        </w:rPr>
      </w:r>
    </w:p>
    <w:p w:rsidR="00000000" w:rsidDel="00000000" w:rsidP="00000000" w:rsidRDefault="00000000" w:rsidRPr="00000000" w14:paraId="00000105">
      <w:pPr>
        <w:spacing w:after="0" w:before="0" w:line="240" w:lineRule="auto"/>
        <w:jc w:val="both"/>
        <w:rPr>
          <w:color w:val="050505"/>
        </w:rPr>
      </w:pPr>
      <w:r w:rsidDel="00000000" w:rsidR="00000000" w:rsidRPr="00000000">
        <w:rPr>
          <w:color w:val="050505"/>
          <w:rtl w:val="0"/>
        </w:rPr>
        <w:t xml:space="preserve">W celu poprawy warunków pracy umożliwiono zatrudnionym podnoszenie kwalifikacji zawodowych oraz zdobywanie nowych kompetencji poprzez dofinansowanie kursów, szkoleń i konferencji. Regularnie nabywana jest literatura fachowa i prenumerowane czasopisma związane z pracą merytoryczną. Na bieżąco zakupywane są materiały i sprzęt ułatwiające pracę przy montażu wystaw. Stanowiska pracy są doposażane w nowe i lepszej jakości materiały biurowe i elektroniczne. Pracownicy mają zapewnione wsparcie prawne i informatyczne związane i ich pracą merytoryczną. </w:t>
      </w:r>
    </w:p>
    <w:p w:rsidR="00000000" w:rsidDel="00000000" w:rsidP="00000000" w:rsidRDefault="00000000" w:rsidRPr="00000000" w14:paraId="00000106">
      <w:pPr>
        <w:spacing w:after="0" w:before="0" w:line="240" w:lineRule="auto"/>
        <w:rPr>
          <w:b w:val="1"/>
        </w:rPr>
      </w:pPr>
      <w:r w:rsidDel="00000000" w:rsidR="00000000" w:rsidRPr="00000000">
        <w:rPr>
          <w:rtl w:val="0"/>
        </w:rPr>
      </w:r>
    </w:p>
    <w:p w:rsidR="00000000" w:rsidDel="00000000" w:rsidP="00000000" w:rsidRDefault="00000000" w:rsidRPr="00000000" w14:paraId="00000107">
      <w:pPr>
        <w:spacing w:after="0" w:before="0" w:line="240" w:lineRule="auto"/>
        <w:rPr>
          <w:b w:val="1"/>
        </w:rPr>
      </w:pPr>
      <w:r w:rsidDel="00000000" w:rsidR="00000000" w:rsidRPr="00000000">
        <w:rPr>
          <w:b w:val="1"/>
          <w:rtl w:val="0"/>
        </w:rPr>
        <w:t xml:space="preserve">Cel operacyjny III 2. Poprawa warunków prezentacji sztuki w Galerii</w:t>
      </w:r>
    </w:p>
    <w:p w:rsidR="00000000" w:rsidDel="00000000" w:rsidP="00000000" w:rsidRDefault="00000000" w:rsidRPr="00000000" w14:paraId="00000108">
      <w:pPr>
        <w:spacing w:after="0" w:before="0" w:line="240" w:lineRule="auto"/>
        <w:rPr>
          <w:b w:val="1"/>
        </w:rPr>
      </w:pPr>
      <w:r w:rsidDel="00000000" w:rsidR="00000000" w:rsidRPr="00000000">
        <w:rPr>
          <w:rtl w:val="0"/>
        </w:rPr>
      </w:r>
    </w:p>
    <w:p w:rsidR="00000000" w:rsidDel="00000000" w:rsidP="00000000" w:rsidRDefault="00000000" w:rsidRPr="00000000" w14:paraId="00000109">
      <w:pPr>
        <w:spacing w:after="0" w:before="0" w:line="240" w:lineRule="auto"/>
        <w:rPr>
          <w:u w:val="single"/>
        </w:rPr>
      </w:pPr>
      <w:r w:rsidDel="00000000" w:rsidR="00000000" w:rsidRPr="00000000">
        <w:rPr>
          <w:u w:val="single"/>
          <w:rtl w:val="0"/>
        </w:rPr>
        <w:t xml:space="preserve">Działania realizujące:</w:t>
      </w:r>
    </w:p>
    <w:p w:rsidR="00000000" w:rsidDel="00000000" w:rsidP="00000000" w:rsidRDefault="00000000" w:rsidRPr="00000000" w14:paraId="0000010A">
      <w:pPr>
        <w:spacing w:after="0" w:before="0" w:line="240" w:lineRule="auto"/>
        <w:rPr>
          <w:u w:val="single"/>
        </w:rPr>
      </w:pPr>
      <w:r w:rsidDel="00000000" w:rsidR="00000000" w:rsidRPr="00000000">
        <w:rPr>
          <w:rtl w:val="0"/>
        </w:rPr>
      </w:r>
    </w:p>
    <w:p w:rsidR="00000000" w:rsidDel="00000000" w:rsidP="00000000" w:rsidRDefault="00000000" w:rsidRPr="00000000" w14:paraId="0000010B">
      <w:pPr>
        <w:spacing w:after="0" w:before="0" w:line="240" w:lineRule="auto"/>
        <w:rPr>
          <w:color w:val="666666"/>
        </w:rPr>
      </w:pPr>
      <w:r w:rsidDel="00000000" w:rsidR="00000000" w:rsidRPr="00000000">
        <w:rPr>
          <w:color w:val="666666"/>
          <w:rtl w:val="0"/>
        </w:rPr>
        <w:t xml:space="preserve">III 2.1. Dokończenie adaptacji na cele wystawiennicze budynku elektrowni</w:t>
      </w:r>
    </w:p>
    <w:p w:rsidR="00000000" w:rsidDel="00000000" w:rsidP="00000000" w:rsidRDefault="00000000" w:rsidRPr="00000000" w14:paraId="0000010C">
      <w:pPr>
        <w:spacing w:after="0" w:before="0" w:line="240" w:lineRule="auto"/>
        <w:rPr>
          <w:i w:val="1"/>
          <w:color w:val="666666"/>
        </w:rPr>
      </w:pPr>
      <w:r w:rsidDel="00000000" w:rsidR="00000000" w:rsidRPr="00000000">
        <w:rPr>
          <w:i w:val="1"/>
          <w:color w:val="666666"/>
          <w:rtl w:val="0"/>
        </w:rPr>
        <w:t xml:space="preserve">(wskaźnik realizacji: zrealizowanie istniejących planów przebudowy elektrowni)</w:t>
      </w:r>
    </w:p>
    <w:p w:rsidR="00000000" w:rsidDel="00000000" w:rsidP="00000000" w:rsidRDefault="00000000" w:rsidRPr="00000000" w14:paraId="0000010D">
      <w:pPr>
        <w:spacing w:after="0" w:before="0" w:line="240" w:lineRule="auto"/>
        <w:rPr>
          <w:i w:val="1"/>
          <w:color w:val="666666"/>
        </w:rPr>
      </w:pPr>
      <w:r w:rsidDel="00000000" w:rsidR="00000000" w:rsidRPr="00000000">
        <w:rPr>
          <w:rtl w:val="0"/>
        </w:rPr>
      </w:r>
    </w:p>
    <w:p w:rsidR="00000000" w:rsidDel="00000000" w:rsidP="00000000" w:rsidRDefault="00000000" w:rsidRPr="00000000" w14:paraId="0000010E">
      <w:pPr>
        <w:spacing w:after="0" w:before="0" w:line="240" w:lineRule="auto"/>
        <w:jc w:val="both"/>
        <w:rPr/>
      </w:pPr>
      <w:r w:rsidDel="00000000" w:rsidR="00000000" w:rsidRPr="00000000">
        <w:rPr>
          <w:rtl w:val="0"/>
        </w:rPr>
        <w:t xml:space="preserve">W 2024 r. przeprowadzono prace polegające na: wymianie stolarki okiennej z powiększeniem otworu okiennego, budowie schodów zewnętrznych, </w:t>
      </w:r>
      <w:r w:rsidDel="00000000" w:rsidR="00000000" w:rsidRPr="00000000">
        <w:rPr>
          <w:rtl w:val="0"/>
        </w:rPr>
        <w:t xml:space="preserve">odwilgoceniu</w:t>
      </w:r>
      <w:r w:rsidDel="00000000" w:rsidR="00000000" w:rsidRPr="00000000">
        <w:rPr>
          <w:rtl w:val="0"/>
        </w:rPr>
        <w:t xml:space="preserve"> ścian piwnicy, zagospodarowaniu terenu, utwardzeniu powierzchni gruntu, budowie pochylni dla osób z niepełnosprawnościami, budowie infrastruktury technicznej, budowie doziemnej instalacji elektrycznej punktu dostępowego i przykanalika instalacji kanalizacji deszczowej. </w:t>
      </w:r>
      <w:r w:rsidDel="00000000" w:rsidR="00000000" w:rsidRPr="00000000">
        <w:rPr>
          <w:rtl w:val="0"/>
        </w:rPr>
      </w:r>
    </w:p>
    <w:p w:rsidR="00000000" w:rsidDel="00000000" w:rsidP="00000000" w:rsidRDefault="00000000" w:rsidRPr="00000000" w14:paraId="0000010F">
      <w:pPr>
        <w:spacing w:after="0" w:before="0" w:line="240" w:lineRule="auto"/>
        <w:rPr/>
      </w:pPr>
      <w:r w:rsidDel="00000000" w:rsidR="00000000" w:rsidRPr="00000000">
        <w:rPr>
          <w:rtl w:val="0"/>
        </w:rPr>
      </w:r>
    </w:p>
    <w:p w:rsidR="00000000" w:rsidDel="00000000" w:rsidP="00000000" w:rsidRDefault="00000000" w:rsidRPr="00000000" w14:paraId="00000110">
      <w:pPr>
        <w:spacing w:after="0" w:before="0" w:line="240" w:lineRule="auto"/>
        <w:rPr>
          <w:color w:val="666666"/>
        </w:rPr>
      </w:pPr>
      <w:r w:rsidDel="00000000" w:rsidR="00000000" w:rsidRPr="00000000">
        <w:rPr>
          <w:color w:val="666666"/>
          <w:rtl w:val="0"/>
        </w:rPr>
        <w:t xml:space="preserve">III 2.2. Wprowadzenie do Galerii nowych technologii umożliwiających prezentację sztuki, działania edukacyjne i inne formy aktywności tej instytucji </w:t>
      </w:r>
    </w:p>
    <w:p w:rsidR="00000000" w:rsidDel="00000000" w:rsidP="00000000" w:rsidRDefault="00000000" w:rsidRPr="00000000" w14:paraId="00000111">
      <w:pPr>
        <w:spacing w:line="240" w:lineRule="auto"/>
        <w:rPr>
          <w:i w:val="1"/>
          <w:color w:val="666666"/>
        </w:rPr>
      </w:pPr>
      <w:r w:rsidDel="00000000" w:rsidR="00000000" w:rsidRPr="00000000">
        <w:rPr>
          <w:i w:val="1"/>
          <w:color w:val="666666"/>
          <w:rtl w:val="0"/>
        </w:rPr>
        <w:t xml:space="preserve">(wskaźnik realizacji: wprowadzenie corocznie przynajmniej 1 nowego rozwiązania technologicznego do działań Galerii)</w:t>
      </w:r>
    </w:p>
    <w:p w:rsidR="00000000" w:rsidDel="00000000" w:rsidP="00000000" w:rsidRDefault="00000000" w:rsidRPr="00000000" w14:paraId="00000112">
      <w:pPr>
        <w:spacing w:line="240" w:lineRule="auto"/>
        <w:rPr>
          <w:i w:val="1"/>
          <w:color w:val="666666"/>
        </w:rPr>
      </w:pPr>
      <w:r w:rsidDel="00000000" w:rsidR="00000000" w:rsidRPr="00000000">
        <w:rPr>
          <w:rtl w:val="0"/>
        </w:rPr>
      </w:r>
    </w:p>
    <w:p w:rsidR="00000000" w:rsidDel="00000000" w:rsidP="00000000" w:rsidRDefault="00000000" w:rsidRPr="00000000" w14:paraId="00000113">
      <w:pPr>
        <w:spacing w:after="0" w:before="0" w:line="240" w:lineRule="auto"/>
        <w:jc w:val="both"/>
        <w:rPr>
          <w:highlight w:val="yellow"/>
        </w:rPr>
      </w:pPr>
      <w:r w:rsidDel="00000000" w:rsidR="00000000" w:rsidRPr="00000000">
        <w:rPr>
          <w:rtl w:val="0"/>
        </w:rPr>
        <w:t xml:space="preserve">Zakupiono sprzęt do odpowiedniego odbioru i prezentacji dzieł: gogle VR, projektor o krótkim rzucie, projektor 4K.</w:t>
      </w:r>
      <w:r w:rsidDel="00000000" w:rsidR="00000000" w:rsidRPr="00000000">
        <w:rPr>
          <w:rtl w:val="0"/>
        </w:rPr>
      </w:r>
    </w:p>
    <w:p w:rsidR="00000000" w:rsidDel="00000000" w:rsidP="00000000" w:rsidRDefault="00000000" w:rsidRPr="00000000" w14:paraId="00000114">
      <w:pPr>
        <w:spacing w:after="0" w:before="0" w:line="240" w:lineRule="auto"/>
        <w:rPr>
          <w:b w:val="1"/>
          <w:color w:val="ff0000"/>
        </w:rPr>
      </w:pPr>
      <w:r w:rsidDel="00000000" w:rsidR="00000000" w:rsidRPr="00000000">
        <w:rPr>
          <w:rtl w:val="0"/>
        </w:rPr>
      </w:r>
    </w:p>
    <w:p w:rsidR="00000000" w:rsidDel="00000000" w:rsidP="00000000" w:rsidRDefault="00000000" w:rsidRPr="00000000" w14:paraId="00000115">
      <w:pPr>
        <w:spacing w:after="0" w:before="0" w:line="240" w:lineRule="auto"/>
        <w:rPr>
          <w:color w:val="666666"/>
        </w:rPr>
      </w:pPr>
      <w:r w:rsidDel="00000000" w:rsidR="00000000" w:rsidRPr="00000000">
        <w:rPr>
          <w:color w:val="666666"/>
          <w:rtl w:val="0"/>
        </w:rPr>
        <w:t xml:space="preserve">III 2.3. Poszukiwanie sposobów na dostosowanie budynku Galerii do potrzeb osób z niepełnosprawnościami</w:t>
      </w:r>
    </w:p>
    <w:p w:rsidR="00000000" w:rsidDel="00000000" w:rsidP="00000000" w:rsidRDefault="00000000" w:rsidRPr="00000000" w14:paraId="00000116">
      <w:pPr>
        <w:spacing w:line="240" w:lineRule="auto"/>
        <w:rPr>
          <w:i w:val="1"/>
          <w:color w:val="666666"/>
        </w:rPr>
      </w:pPr>
      <w:r w:rsidDel="00000000" w:rsidR="00000000" w:rsidRPr="00000000">
        <w:rPr>
          <w:i w:val="1"/>
          <w:color w:val="666666"/>
          <w:rtl w:val="0"/>
        </w:rPr>
        <w:t xml:space="preserve">(wskaźnik realizacji: organizacja niezbędnych spotkań </w:t>
      </w:r>
      <w:r w:rsidDel="00000000" w:rsidR="00000000" w:rsidRPr="00000000">
        <w:rPr>
          <w:i w:val="1"/>
          <w:color w:val="666666"/>
          <w:rtl w:val="0"/>
        </w:rPr>
        <w:t xml:space="preserve">konsultacyjnych</w:t>
      </w:r>
      <w:r w:rsidDel="00000000" w:rsidR="00000000" w:rsidRPr="00000000">
        <w:rPr>
          <w:i w:val="1"/>
          <w:color w:val="666666"/>
          <w:rtl w:val="0"/>
        </w:rPr>
        <w:t xml:space="preserve">)</w:t>
      </w:r>
    </w:p>
    <w:p w:rsidR="00000000" w:rsidDel="00000000" w:rsidP="00000000" w:rsidRDefault="00000000" w:rsidRPr="00000000" w14:paraId="00000117">
      <w:pPr>
        <w:spacing w:line="240" w:lineRule="auto"/>
        <w:rPr>
          <w:i w:val="1"/>
          <w:color w:val="666666"/>
        </w:rPr>
      </w:pPr>
      <w:r w:rsidDel="00000000" w:rsidR="00000000" w:rsidRPr="00000000">
        <w:rPr>
          <w:rtl w:val="0"/>
        </w:rPr>
      </w:r>
    </w:p>
    <w:p w:rsidR="00000000" w:rsidDel="00000000" w:rsidP="00000000" w:rsidRDefault="00000000" w:rsidRPr="00000000" w14:paraId="00000118">
      <w:pPr>
        <w:spacing w:line="240" w:lineRule="auto"/>
        <w:jc w:val="both"/>
        <w:rPr/>
      </w:pPr>
      <w:r w:rsidDel="00000000" w:rsidR="00000000" w:rsidRPr="00000000">
        <w:rPr>
          <w:rtl w:val="0"/>
        </w:rPr>
        <w:t xml:space="preserve">Budynek Galerii Arsenał w Białymstoku przy ul. Adama Mickiewicza 2 częściowo jest dostosowany do potrzeb osób z niepełnosprawnością ruchową: jest podjazd do drzwi głównych budynku, łazienki dla zwiedzających. Na stanie Galerii znajduje się schodołaz ruchomy. Galeria od 2021 r. prowadzi działania administracyjne mające na celu instalację windy w obiekcie. Podlaski WKZ w Białymstoku dnia 5 grudnia 2022 r., przekazał do Zarządu Mienia Komunalnego w Białymstoku zalecenia konserwatorskie o możliwości wykonania windy w ww. budynku (obręb klatki schodowej).</w:t>
      </w:r>
    </w:p>
    <w:p w:rsidR="00000000" w:rsidDel="00000000" w:rsidP="00000000" w:rsidRDefault="00000000" w:rsidRPr="00000000" w14:paraId="00000119">
      <w:pPr>
        <w:spacing w:after="0" w:before="0" w:line="240" w:lineRule="auto"/>
        <w:jc w:val="both"/>
        <w:rPr>
          <w:color w:val="ff0000"/>
        </w:rPr>
      </w:pPr>
      <w:r w:rsidDel="00000000" w:rsidR="00000000" w:rsidRPr="00000000">
        <w:rPr>
          <w:rtl w:val="0"/>
        </w:rPr>
      </w:r>
    </w:p>
    <w:p w:rsidR="00000000" w:rsidDel="00000000" w:rsidP="00000000" w:rsidRDefault="00000000" w:rsidRPr="00000000" w14:paraId="0000011A">
      <w:pPr>
        <w:spacing w:after="0" w:before="0" w:line="240" w:lineRule="auto"/>
        <w:rPr>
          <w:color w:val="999999"/>
        </w:rPr>
      </w:pPr>
      <w:r w:rsidDel="00000000" w:rsidR="00000000" w:rsidRPr="00000000">
        <w:rPr>
          <w:rtl w:val="0"/>
        </w:rPr>
      </w:r>
    </w:p>
    <w:p w:rsidR="00000000" w:rsidDel="00000000" w:rsidP="00000000" w:rsidRDefault="00000000" w:rsidRPr="00000000" w14:paraId="0000011B">
      <w:pPr>
        <w:spacing w:after="0" w:before="0" w:line="240" w:lineRule="auto"/>
        <w:rPr>
          <w:b w:val="1"/>
        </w:rPr>
      </w:pPr>
      <w:r w:rsidDel="00000000" w:rsidR="00000000" w:rsidRPr="00000000">
        <w:rPr>
          <w:b w:val="1"/>
          <w:rtl w:val="0"/>
        </w:rPr>
        <w:t xml:space="preserve">Cel operacyjny III 3. Zwiększenie stopnia samowiedzy organizacyjnej Galerii</w:t>
      </w:r>
    </w:p>
    <w:p w:rsidR="00000000" w:rsidDel="00000000" w:rsidP="00000000" w:rsidRDefault="00000000" w:rsidRPr="00000000" w14:paraId="0000011C">
      <w:pPr>
        <w:spacing w:after="0" w:before="0" w:line="240" w:lineRule="auto"/>
        <w:rPr>
          <w:u w:val="single"/>
        </w:rPr>
      </w:pPr>
      <w:r w:rsidDel="00000000" w:rsidR="00000000" w:rsidRPr="00000000">
        <w:rPr>
          <w:rtl w:val="0"/>
        </w:rPr>
      </w:r>
    </w:p>
    <w:p w:rsidR="00000000" w:rsidDel="00000000" w:rsidP="00000000" w:rsidRDefault="00000000" w:rsidRPr="00000000" w14:paraId="0000011D">
      <w:pPr>
        <w:spacing w:after="0" w:before="0" w:line="240" w:lineRule="auto"/>
        <w:rPr>
          <w:u w:val="single"/>
        </w:rPr>
      </w:pPr>
      <w:r w:rsidDel="00000000" w:rsidR="00000000" w:rsidRPr="00000000">
        <w:rPr>
          <w:u w:val="single"/>
          <w:rtl w:val="0"/>
        </w:rPr>
        <w:t xml:space="preserve">Działania realizujące: </w:t>
      </w:r>
    </w:p>
    <w:p w:rsidR="00000000" w:rsidDel="00000000" w:rsidP="00000000" w:rsidRDefault="00000000" w:rsidRPr="00000000" w14:paraId="0000011E">
      <w:pPr>
        <w:spacing w:after="0" w:before="0" w:line="240" w:lineRule="auto"/>
        <w:rPr>
          <w:color w:val="666666"/>
        </w:rPr>
      </w:pPr>
      <w:r w:rsidDel="00000000" w:rsidR="00000000" w:rsidRPr="00000000">
        <w:rPr>
          <w:rtl w:val="0"/>
        </w:rPr>
      </w:r>
    </w:p>
    <w:p w:rsidR="00000000" w:rsidDel="00000000" w:rsidP="00000000" w:rsidRDefault="00000000" w:rsidRPr="00000000" w14:paraId="0000011F">
      <w:pPr>
        <w:spacing w:after="0" w:before="0" w:line="240" w:lineRule="auto"/>
        <w:rPr>
          <w:i w:val="1"/>
          <w:color w:val="666666"/>
        </w:rPr>
      </w:pPr>
      <w:r w:rsidDel="00000000" w:rsidR="00000000" w:rsidRPr="00000000">
        <w:rPr>
          <w:color w:val="666666"/>
          <w:rtl w:val="0"/>
        </w:rPr>
        <w:t xml:space="preserve">III 3.1. Prowadzenie cyklicznych spotkań zespołu Galerii poświęconych omawianiu: planów działania i działań już zrealizowanych, warunków pracy i najważniejszych problemów, z którymi borykają się osoby ten zespół tworzące</w:t>
        <w:br w:type="textWrapping"/>
      </w:r>
      <w:r w:rsidDel="00000000" w:rsidR="00000000" w:rsidRPr="00000000">
        <w:rPr>
          <w:i w:val="1"/>
          <w:color w:val="666666"/>
          <w:rtl w:val="0"/>
        </w:rPr>
        <w:t xml:space="preserve">(wskaźnik realizacji: organizacja przynajmniej 4 spotkań zespołu rocznie)</w:t>
      </w:r>
    </w:p>
    <w:p w:rsidR="00000000" w:rsidDel="00000000" w:rsidP="00000000" w:rsidRDefault="00000000" w:rsidRPr="00000000" w14:paraId="00000120">
      <w:pPr>
        <w:spacing w:after="0" w:before="0" w:line="240" w:lineRule="auto"/>
        <w:rPr>
          <w:i w:val="1"/>
          <w:color w:val="666666"/>
        </w:rPr>
      </w:pPr>
      <w:r w:rsidDel="00000000" w:rsidR="00000000" w:rsidRPr="00000000">
        <w:rPr>
          <w:rtl w:val="0"/>
        </w:rPr>
      </w:r>
    </w:p>
    <w:p w:rsidR="00000000" w:rsidDel="00000000" w:rsidP="00000000" w:rsidRDefault="00000000" w:rsidRPr="00000000" w14:paraId="00000121">
      <w:pPr>
        <w:spacing w:after="0" w:before="0" w:line="240" w:lineRule="auto"/>
        <w:rPr>
          <w:color w:val="050505"/>
        </w:rPr>
      </w:pPr>
      <w:r w:rsidDel="00000000" w:rsidR="00000000" w:rsidRPr="00000000">
        <w:rPr>
          <w:color w:val="050505"/>
          <w:rtl w:val="0"/>
        </w:rPr>
        <w:t xml:space="preserve">Odbyło się 5 zebrań całego zespołu Galerii. Cyklicznie odbywają się spotkania poszczególnych działów.</w:t>
      </w:r>
    </w:p>
    <w:p w:rsidR="00000000" w:rsidDel="00000000" w:rsidP="00000000" w:rsidRDefault="00000000" w:rsidRPr="00000000" w14:paraId="00000122">
      <w:pPr>
        <w:spacing w:after="0" w:before="0" w:line="240" w:lineRule="auto"/>
        <w:rPr/>
      </w:pPr>
      <w:r w:rsidDel="00000000" w:rsidR="00000000" w:rsidRPr="00000000">
        <w:rPr>
          <w:rtl w:val="0"/>
        </w:rPr>
      </w:r>
    </w:p>
    <w:p w:rsidR="00000000" w:rsidDel="00000000" w:rsidP="00000000" w:rsidRDefault="00000000" w:rsidRPr="00000000" w14:paraId="00000123">
      <w:pPr>
        <w:spacing w:after="0" w:before="0" w:line="240" w:lineRule="auto"/>
        <w:rPr>
          <w:color w:val="666666"/>
        </w:rPr>
      </w:pPr>
      <w:r w:rsidDel="00000000" w:rsidR="00000000" w:rsidRPr="00000000">
        <w:rPr>
          <w:color w:val="666666"/>
          <w:rtl w:val="0"/>
        </w:rPr>
        <w:t xml:space="preserve">III 3.2. Prowadzenie systematycznych badań publiczności, </w:t>
      </w:r>
      <w:r w:rsidDel="00000000" w:rsidR="00000000" w:rsidRPr="00000000">
        <w:rPr>
          <w:color w:val="666666"/>
          <w:rtl w:val="0"/>
        </w:rPr>
        <w:t xml:space="preserve">podsumowywanych</w:t>
      </w:r>
      <w:r w:rsidDel="00000000" w:rsidR="00000000" w:rsidRPr="00000000">
        <w:rPr>
          <w:color w:val="666666"/>
          <w:rtl w:val="0"/>
        </w:rPr>
        <w:t xml:space="preserve"> rocznym opracowaniem</w:t>
      </w:r>
    </w:p>
    <w:p w:rsidR="00000000" w:rsidDel="00000000" w:rsidP="00000000" w:rsidRDefault="00000000" w:rsidRPr="00000000" w14:paraId="00000124">
      <w:pPr>
        <w:spacing w:line="240" w:lineRule="auto"/>
        <w:rPr>
          <w:i w:val="1"/>
          <w:color w:val="666666"/>
        </w:rPr>
      </w:pPr>
      <w:r w:rsidDel="00000000" w:rsidR="00000000" w:rsidRPr="00000000">
        <w:rPr>
          <w:i w:val="1"/>
          <w:color w:val="666666"/>
          <w:rtl w:val="0"/>
        </w:rPr>
        <w:t xml:space="preserve">(wskaźnik realizacji: uzyskanie informacji od co najmniej 25% odwiedzających Galerię w danym roku)</w:t>
      </w:r>
    </w:p>
    <w:p w:rsidR="00000000" w:rsidDel="00000000" w:rsidP="00000000" w:rsidRDefault="00000000" w:rsidRPr="00000000" w14:paraId="00000125">
      <w:pPr>
        <w:spacing w:line="240" w:lineRule="auto"/>
        <w:rPr>
          <w:i w:val="1"/>
          <w:color w:val="666666"/>
        </w:rPr>
      </w:pPr>
      <w:r w:rsidDel="00000000" w:rsidR="00000000" w:rsidRPr="00000000">
        <w:rPr>
          <w:rtl w:val="0"/>
        </w:rPr>
      </w:r>
    </w:p>
    <w:p w:rsidR="00000000" w:rsidDel="00000000" w:rsidP="00000000" w:rsidRDefault="00000000" w:rsidRPr="00000000" w14:paraId="00000126">
      <w:pPr>
        <w:spacing w:after="0" w:before="0" w:line="240" w:lineRule="auto"/>
        <w:rPr>
          <w:color w:val="ff0000"/>
        </w:rPr>
      </w:pPr>
      <w:r w:rsidDel="00000000" w:rsidR="00000000" w:rsidRPr="00000000">
        <w:rPr>
          <w:rtl w:val="0"/>
        </w:rPr>
        <w:t xml:space="preserve">Pilotażowo wdrożono ankietę służącą do badań publiczności. Badania w poszerzonej wersji będą kontynuowane w roku 2025</w:t>
      </w:r>
      <w:r w:rsidDel="00000000" w:rsidR="00000000" w:rsidRPr="00000000">
        <w:rPr>
          <w:color w:val="ff0000"/>
          <w:rtl w:val="0"/>
        </w:rPr>
        <w:t xml:space="preserve">.</w:t>
      </w:r>
    </w:p>
    <w:p w:rsidR="00000000" w:rsidDel="00000000" w:rsidP="00000000" w:rsidRDefault="00000000" w:rsidRPr="00000000" w14:paraId="00000127">
      <w:pPr>
        <w:spacing w:after="0" w:before="0" w:line="240" w:lineRule="auto"/>
        <w:rPr/>
      </w:pPr>
      <w:r w:rsidDel="00000000" w:rsidR="00000000" w:rsidRPr="00000000">
        <w:rPr>
          <w:rtl w:val="0"/>
        </w:rPr>
      </w:r>
    </w:p>
    <w:p w:rsidR="00000000" w:rsidDel="00000000" w:rsidP="00000000" w:rsidRDefault="00000000" w:rsidRPr="00000000" w14:paraId="00000128">
      <w:pPr>
        <w:spacing w:after="0" w:before="0" w:line="240" w:lineRule="auto"/>
        <w:rPr>
          <w:color w:val="999999"/>
        </w:rPr>
      </w:pPr>
      <w:r w:rsidDel="00000000" w:rsidR="00000000" w:rsidRPr="00000000">
        <w:rPr>
          <w:color w:val="999999"/>
          <w:rtl w:val="0"/>
        </w:rPr>
        <w:t xml:space="preserve">III 3.3. Prowadzenie co 4 lata szerokiej ewaluacji działań Galerii, prowadzonej również pod względem obecnej w niej kultury organizacyjnej</w:t>
      </w:r>
    </w:p>
    <w:p w:rsidR="00000000" w:rsidDel="00000000" w:rsidP="00000000" w:rsidRDefault="00000000" w:rsidRPr="00000000" w14:paraId="00000129">
      <w:pPr>
        <w:spacing w:after="0" w:before="0" w:line="240" w:lineRule="auto"/>
        <w:rPr>
          <w:color w:val="999999"/>
        </w:rPr>
      </w:pPr>
      <w:r w:rsidDel="00000000" w:rsidR="00000000" w:rsidRPr="00000000">
        <w:rPr>
          <w:color w:val="999999"/>
          <w:rtl w:val="0"/>
        </w:rPr>
        <w:t xml:space="preserve">(publikacja co 4 lata wewnętrznego raportu </w:t>
      </w:r>
      <w:r w:rsidDel="00000000" w:rsidR="00000000" w:rsidRPr="00000000">
        <w:rPr>
          <w:color w:val="999999"/>
          <w:rtl w:val="0"/>
        </w:rPr>
        <w:t xml:space="preserve">autoewaluacyjnego</w:t>
      </w:r>
      <w:r w:rsidDel="00000000" w:rsidR="00000000" w:rsidRPr="00000000">
        <w:rPr>
          <w:color w:val="999999"/>
          <w:rtl w:val="0"/>
        </w:rPr>
        <w:t xml:space="preserve">)</w:t>
      </w:r>
    </w:p>
    <w:p w:rsidR="00000000" w:rsidDel="00000000" w:rsidP="00000000" w:rsidRDefault="00000000" w:rsidRPr="00000000" w14:paraId="0000012A">
      <w:pPr>
        <w:spacing w:after="0" w:before="0" w:line="240" w:lineRule="auto"/>
        <w:rPr>
          <w:color w:val="999999"/>
        </w:rPr>
      </w:pPr>
      <w:r w:rsidDel="00000000" w:rsidR="00000000" w:rsidRPr="00000000">
        <w:rPr>
          <w:rtl w:val="0"/>
        </w:rPr>
      </w:r>
    </w:p>
    <w:p w:rsidR="00000000" w:rsidDel="00000000" w:rsidP="00000000" w:rsidRDefault="00000000" w:rsidRPr="00000000" w14:paraId="0000012B">
      <w:pPr>
        <w:spacing w:after="0" w:before="0" w:line="240" w:lineRule="auto"/>
        <w:jc w:val="both"/>
        <w:rPr/>
      </w:pPr>
      <w:r w:rsidDel="00000000" w:rsidR="00000000" w:rsidRPr="00000000">
        <w:rPr>
          <w:rtl w:val="0"/>
        </w:rPr>
        <w:t xml:space="preserve">Pierwszy raport </w:t>
      </w:r>
      <w:r w:rsidDel="00000000" w:rsidR="00000000" w:rsidRPr="00000000">
        <w:rPr>
          <w:rtl w:val="0"/>
        </w:rPr>
        <w:t xml:space="preserve">autoewaluacyjny</w:t>
      </w:r>
      <w:r w:rsidDel="00000000" w:rsidR="00000000" w:rsidRPr="00000000">
        <w:rPr>
          <w:rtl w:val="0"/>
        </w:rPr>
        <w:t xml:space="preserve"> zostanie opublikowany w 2026 r., po 4 latach od momentu powstania </w:t>
      </w:r>
      <w:r w:rsidDel="00000000" w:rsidR="00000000" w:rsidRPr="00000000">
        <w:rPr>
          <w:i w:val="1"/>
          <w:rtl w:val="0"/>
        </w:rPr>
        <w:t xml:space="preserve">Strategii rozwoju Galerii Arsenał w Białymstoku na lata 2022‒2028+. </w:t>
      </w:r>
      <w:r w:rsidDel="00000000" w:rsidR="00000000" w:rsidRPr="00000000">
        <w:rPr>
          <w:rtl w:val="0"/>
        </w:rPr>
        <w:t xml:space="preserve">W roku 2025 planowane jest przygotowanie narzędzi autoewaluacji.</w:t>
      </w:r>
      <w:r w:rsidDel="00000000" w:rsidR="00000000" w:rsidRPr="00000000">
        <w:rPr>
          <w:rtl w:val="0"/>
        </w:rPr>
      </w:r>
    </w:p>
    <w:p w:rsidR="00000000" w:rsidDel="00000000" w:rsidP="00000000" w:rsidRDefault="00000000" w:rsidRPr="00000000" w14:paraId="0000012C">
      <w:pPr>
        <w:spacing w:after="0" w:before="0" w:line="240" w:lineRule="auto"/>
        <w:rPr/>
      </w:pPr>
      <w:r w:rsidDel="00000000" w:rsidR="00000000" w:rsidRPr="00000000">
        <w:rPr>
          <w:rtl w:val="0"/>
        </w:rPr>
      </w:r>
    </w:p>
    <w:p w:rsidR="00000000" w:rsidDel="00000000" w:rsidP="00000000" w:rsidRDefault="00000000" w:rsidRPr="00000000" w14:paraId="0000012D">
      <w:pPr>
        <w:spacing w:after="0" w:before="0" w:line="240" w:lineRule="auto"/>
        <w:rPr/>
      </w:pPr>
      <w:r w:rsidDel="00000000" w:rsidR="00000000" w:rsidRPr="00000000">
        <w:rPr>
          <w:rtl w:val="0"/>
        </w:rPr>
      </w:r>
    </w:p>
    <w:p w:rsidR="00000000" w:rsidDel="00000000" w:rsidP="00000000" w:rsidRDefault="00000000" w:rsidRPr="00000000" w14:paraId="0000012E">
      <w:pPr>
        <w:spacing w:after="0" w:before="0" w:line="240" w:lineRule="auto"/>
        <w:rPr/>
      </w:pPr>
      <w:r w:rsidDel="00000000" w:rsidR="00000000" w:rsidRPr="00000000">
        <w:rPr>
          <w:rtl w:val="0"/>
        </w:rPr>
      </w:r>
    </w:p>
    <w:p w:rsidR="00000000" w:rsidDel="00000000" w:rsidP="00000000" w:rsidRDefault="00000000" w:rsidRPr="00000000" w14:paraId="0000012F">
      <w:pPr>
        <w:spacing w:after="0" w:before="0" w:line="240" w:lineRule="auto"/>
        <w:rPr/>
      </w:pPr>
      <w:r w:rsidDel="00000000" w:rsidR="00000000" w:rsidRPr="00000000">
        <w:rPr>
          <w:rtl w:val="0"/>
        </w:rPr>
        <w:t xml:space="preserve">  </w:t>
      </w:r>
    </w:p>
    <w:p w:rsidR="00000000" w:rsidDel="00000000" w:rsidP="00000000" w:rsidRDefault="00000000" w:rsidRPr="00000000" w14:paraId="00000130">
      <w:pPr>
        <w:spacing w:after="0" w:before="0" w:line="240" w:lineRule="auto"/>
        <w:rPr/>
      </w:pPr>
      <w:r w:rsidDel="00000000" w:rsidR="00000000" w:rsidRPr="00000000">
        <w:rPr>
          <w:rtl w:val="0"/>
        </w:rPr>
      </w:r>
    </w:p>
    <w:p w:rsidR="00000000" w:rsidDel="00000000" w:rsidP="00000000" w:rsidRDefault="00000000" w:rsidRPr="00000000" w14:paraId="00000131">
      <w:pPr>
        <w:spacing w:after="0" w:before="0" w:line="240" w:lineRule="auto"/>
        <w:rPr/>
      </w:pPr>
      <w:r w:rsidDel="00000000" w:rsidR="00000000" w:rsidRPr="00000000">
        <w:rPr>
          <w:rtl w:val="0"/>
        </w:rPr>
      </w:r>
    </w:p>
    <w:p w:rsidR="00000000" w:rsidDel="00000000" w:rsidP="00000000" w:rsidRDefault="00000000" w:rsidRPr="00000000" w14:paraId="00000132">
      <w:pPr>
        <w:spacing w:after="0" w:before="0" w:line="240" w:lineRule="auto"/>
        <w:rPr/>
      </w:pPr>
      <w:r w:rsidDel="00000000" w:rsidR="00000000" w:rsidRPr="00000000">
        <w:rPr>
          <w:rtl w:val="0"/>
        </w:rPr>
      </w:r>
    </w:p>
    <w:p w:rsidR="00000000" w:rsidDel="00000000" w:rsidP="00000000" w:rsidRDefault="00000000" w:rsidRPr="00000000" w14:paraId="00000133">
      <w:pPr>
        <w:spacing w:after="0" w:before="0" w:line="240" w:lineRule="auto"/>
        <w:rPr/>
      </w:pPr>
      <w:r w:rsidDel="00000000" w:rsidR="00000000" w:rsidRPr="00000000">
        <w:rPr>
          <w:rtl w:val="0"/>
        </w:rPr>
        <w:tab/>
        <w:tab/>
        <w:tab/>
        <w:tab/>
        <w:tab/>
        <w:tab/>
        <w:tab/>
        <w:tab/>
        <w:tab/>
        <w:tab/>
        <w:tab/>
        <w:t xml:space="preserve">………………………………………………………</w:t>
      </w:r>
    </w:p>
    <w:sectPr>
      <w:headerReference r:id="rId11" w:type="default"/>
      <w:footerReference r:id="rId12" w:type="default"/>
      <w:pgSz w:h="11909" w:w="16834" w:orient="landscape"/>
      <w:pgMar w:bottom="1440.0000000000002" w:top="1440.0000000000002" w:left="1440.0000000000002" w:right="1440.0000000000002"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Robo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35">
    <w:pPr>
      <w:jc w:val="center"/>
      <w:rPr/>
    </w:pPr>
    <w:r w:rsidDel="00000000" w:rsidR="00000000" w:rsidRPr="00000000">
      <w:rPr/>
      <w:fldChar w:fldCharType="begin"/>
      <w:instrText xml:space="preserve">PAGE</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34">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pl"/>
      </w:rPr>
    </w:rPrDefault>
    <w:pPrDefault>
      <w:pPr>
        <w:spacing w:line="276" w:lineRule="auto"/>
      </w:pPr>
    </w:pPrDefault>
  </w:docDefaults>
  <w:style w:type="paragraph" w:styleId="Normal" w:default="1">
    <w:name w:val="normal"/>
  </w:style>
  <w:style w:type="table" w:styleId="TableNormal" w:default="1">
    <w:name w:val="Table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sz w:val="32"/>
      <w:szCs w:val="32"/>
    </w:rPr>
  </w:style>
  <w:style w:type="paragraph" w:styleId="Heading3">
    <w:name w:val="heading 3"/>
    <w:basedOn w:val="Normal"/>
    <w:next w:val="Normal"/>
    <w:pPr>
      <w:keepNext w:val="1"/>
      <w:keepLines w:val="1"/>
      <w:spacing w:after="80" w:before="320" w:lineRule="auto"/>
    </w:pPr>
    <w:rPr>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rPr>
  </w:style>
  <w:style w:type="paragraph" w:styleId="Heading6">
    <w:name w:val="heading 6"/>
    <w:basedOn w:val="Normal"/>
    <w:next w:val="Normal"/>
    <w:pPr>
      <w:keepNext w:val="1"/>
      <w:keepLines w:val="1"/>
      <w:spacing w:after="80" w:before="240" w:lineRule="auto"/>
    </w:pPr>
    <w:rPr>
      <w:i w:val="1"/>
      <w:color w:val="666666"/>
    </w:rPr>
  </w:style>
  <w:style w:type="paragraph" w:styleId="Title">
    <w:name w:val="Title"/>
    <w:basedOn w:val="Normal"/>
    <w:next w:val="Normal"/>
    <w:pPr>
      <w:keepNext w:val="1"/>
      <w:keepLines w:val="1"/>
      <w:spacing w:after="6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sz w:val="32"/>
      <w:szCs w:val="32"/>
    </w:rPr>
  </w:style>
  <w:style w:type="paragraph" w:styleId="Heading3">
    <w:name w:val="heading 3"/>
    <w:basedOn w:val="Normal"/>
    <w:next w:val="Normal"/>
    <w:pPr>
      <w:keepNext w:val="1"/>
      <w:keepLines w:val="1"/>
      <w:spacing w:after="80" w:before="320" w:lineRule="auto"/>
    </w:pPr>
    <w:rPr>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rPr>
  </w:style>
  <w:style w:type="paragraph" w:styleId="Heading6">
    <w:name w:val="heading 6"/>
    <w:basedOn w:val="Normal"/>
    <w:next w:val="Normal"/>
    <w:pPr>
      <w:keepNext w:val="1"/>
      <w:keepLines w:val="1"/>
      <w:spacing w:after="80" w:before="240" w:lineRule="auto"/>
    </w:pPr>
    <w:rPr>
      <w:i w:val="1"/>
      <w:color w:val="666666"/>
    </w:rPr>
  </w:style>
  <w:style w:type="paragraph" w:styleId="Title">
    <w:name w:val="Title"/>
    <w:basedOn w:val="Normal"/>
    <w:next w:val="Normal"/>
    <w:pPr>
      <w:keepNext w:val="1"/>
      <w:keepLines w:val="1"/>
      <w:spacing w:after="6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sz w:val="32"/>
      <w:szCs w:val="32"/>
    </w:rPr>
  </w:style>
  <w:style w:type="paragraph" w:styleId="Heading3">
    <w:name w:val="heading 3"/>
    <w:basedOn w:val="Normal"/>
    <w:next w:val="Normal"/>
    <w:pPr>
      <w:keepNext w:val="1"/>
      <w:keepLines w:val="1"/>
      <w:spacing w:after="80" w:before="320" w:lineRule="auto"/>
    </w:pPr>
    <w:rPr>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rPr>
  </w:style>
  <w:style w:type="paragraph" w:styleId="Heading6">
    <w:name w:val="heading 6"/>
    <w:basedOn w:val="Normal"/>
    <w:next w:val="Normal"/>
    <w:pPr>
      <w:keepNext w:val="1"/>
      <w:keepLines w:val="1"/>
      <w:spacing w:after="80" w:before="240" w:lineRule="auto"/>
    </w:pPr>
    <w:rPr>
      <w:i w:val="1"/>
      <w:color w:val="666666"/>
    </w:rPr>
  </w:style>
  <w:style w:type="paragraph" w:styleId="Title">
    <w:name w:val="Title"/>
    <w:basedOn w:val="Normal"/>
    <w:next w:val="Normal"/>
    <w:pPr>
      <w:keepNext w:val="1"/>
      <w:keepLines w:val="1"/>
      <w:spacing w:after="60" w:lineRule="auto"/>
    </w:pPr>
    <w:rPr>
      <w:sz w:val="52"/>
      <w:szCs w:val="52"/>
    </w:rPr>
  </w:style>
  <w:style w:type="paragraph" w:styleId="Normalny" w:default="1">
    <w:name w:val="Normal"/>
  </w:style>
  <w:style w:type="paragraph" w:styleId="Nagwek1">
    <w:name w:val="heading 1"/>
    <w:basedOn w:val="Normalny"/>
    <w:next w:val="Normalny"/>
    <w:pPr>
      <w:keepNext w:val="1"/>
      <w:keepLines w:val="1"/>
      <w:spacing w:after="120" w:before="400"/>
      <w:outlineLvl w:val="0"/>
    </w:pPr>
    <w:rPr>
      <w:sz w:val="40"/>
      <w:szCs w:val="40"/>
    </w:rPr>
  </w:style>
  <w:style w:type="paragraph" w:styleId="Nagwek2">
    <w:name w:val="heading 2"/>
    <w:basedOn w:val="Normalny"/>
    <w:next w:val="Normalny"/>
    <w:pPr>
      <w:keepNext w:val="1"/>
      <w:keepLines w:val="1"/>
      <w:spacing w:after="120" w:before="360"/>
      <w:outlineLvl w:val="1"/>
    </w:pPr>
    <w:rPr>
      <w:sz w:val="32"/>
      <w:szCs w:val="32"/>
    </w:rPr>
  </w:style>
  <w:style w:type="paragraph" w:styleId="Nagwek3">
    <w:name w:val="heading 3"/>
    <w:basedOn w:val="Normalny"/>
    <w:next w:val="Normalny"/>
    <w:pPr>
      <w:keepNext w:val="1"/>
      <w:keepLines w:val="1"/>
      <w:spacing w:after="80" w:before="320"/>
      <w:outlineLvl w:val="2"/>
    </w:pPr>
    <w:rPr>
      <w:color w:val="434343"/>
      <w:sz w:val="28"/>
      <w:szCs w:val="28"/>
    </w:rPr>
  </w:style>
  <w:style w:type="paragraph" w:styleId="Nagwek4">
    <w:name w:val="heading 4"/>
    <w:basedOn w:val="Normalny"/>
    <w:next w:val="Normalny"/>
    <w:pPr>
      <w:keepNext w:val="1"/>
      <w:keepLines w:val="1"/>
      <w:spacing w:after="80" w:before="280"/>
      <w:outlineLvl w:val="3"/>
    </w:pPr>
    <w:rPr>
      <w:color w:val="666666"/>
      <w:sz w:val="24"/>
      <w:szCs w:val="24"/>
    </w:rPr>
  </w:style>
  <w:style w:type="paragraph" w:styleId="Nagwek5">
    <w:name w:val="heading 5"/>
    <w:basedOn w:val="Normalny"/>
    <w:next w:val="Normalny"/>
    <w:pPr>
      <w:keepNext w:val="1"/>
      <w:keepLines w:val="1"/>
      <w:spacing w:after="80" w:before="240"/>
      <w:outlineLvl w:val="4"/>
    </w:pPr>
    <w:rPr>
      <w:color w:val="666666"/>
    </w:rPr>
  </w:style>
  <w:style w:type="paragraph" w:styleId="Nagwek6">
    <w:name w:val="heading 6"/>
    <w:basedOn w:val="Normalny"/>
    <w:next w:val="Normalny"/>
    <w:pPr>
      <w:keepNext w:val="1"/>
      <w:keepLines w:val="1"/>
      <w:spacing w:after="80" w:before="240"/>
      <w:outlineLvl w:val="5"/>
    </w:pPr>
    <w:rPr>
      <w:i w:val="1"/>
      <w:color w:val="666666"/>
    </w:rPr>
  </w:style>
  <w:style w:type="character" w:styleId="Domylnaczcionkaakapitu" w:default="1">
    <w:name w:val="Default Paragraph Font"/>
    <w:uiPriority w:val="1"/>
    <w:semiHidden w:val="1"/>
    <w:unhideWhenUsed w:val="1"/>
  </w:style>
  <w:style w:type="table" w:styleId="Standardowy" w:default="1">
    <w:name w:val="Normal Table"/>
    <w:uiPriority w:val="99"/>
    <w:semiHidden w:val="1"/>
    <w:unhideWhenUsed w:val="1"/>
    <w:tblPr>
      <w:tblInd w:w="0.0" w:type="dxa"/>
      <w:tblCellMar>
        <w:top w:w="0.0" w:type="dxa"/>
        <w:left w:w="108.0" w:type="dxa"/>
        <w:bottom w:w="0.0" w:type="dxa"/>
        <w:right w:w="108.0" w:type="dxa"/>
      </w:tblCellMar>
    </w:tblPr>
  </w:style>
  <w:style w:type="numbering" w:styleId="Bezlisty" w:default="1">
    <w:name w:val="No List"/>
    <w:uiPriority w:val="99"/>
    <w:semiHidden w:val="1"/>
    <w:unhideWhenUsed w:val="1"/>
  </w:style>
  <w:style w:type="table" w:styleId="TableNormal" w:customStyle="1">
    <w:name w:val="Table Normal"/>
    <w:tblPr>
      <w:tblCellMar>
        <w:top w:w="0.0" w:type="dxa"/>
        <w:left w:w="0.0" w:type="dxa"/>
        <w:bottom w:w="0.0" w:type="dxa"/>
        <w:right w:w="0.0" w:type="dxa"/>
      </w:tblCellMar>
    </w:tblPr>
  </w:style>
  <w:style w:type="paragraph" w:styleId="Tytu">
    <w:name w:val="Title"/>
    <w:basedOn w:val="Normalny"/>
    <w:next w:val="Normalny"/>
    <w:pPr>
      <w:keepNext w:val="1"/>
      <w:keepLines w:val="1"/>
      <w:spacing w:after="60"/>
    </w:pPr>
    <w:rPr>
      <w:sz w:val="52"/>
      <w:szCs w:val="52"/>
    </w:rPr>
  </w:style>
  <w:style w:type="paragraph" w:styleId="Podtytu">
    <w:name w:val="Subtitle"/>
    <w:basedOn w:val="Normalny"/>
    <w:next w:val="Normalny"/>
    <w:pPr>
      <w:keepNext w:val="1"/>
      <w:keepLines w:val="1"/>
      <w:spacing w:after="320"/>
    </w:pPr>
    <w:rPr>
      <w:color w:val="666666"/>
      <w:sz w:val="30"/>
      <w:szCs w:val="30"/>
    </w:rPr>
  </w:style>
  <w:style w:type="paragraph" w:styleId="Tekstdymka">
    <w:name w:val="Balloon Text"/>
    <w:basedOn w:val="Normalny"/>
    <w:link w:val="TekstdymkaZnak"/>
    <w:uiPriority w:val="99"/>
    <w:semiHidden w:val="1"/>
    <w:unhideWhenUsed w:val="1"/>
    <w:rsid w:val="002242E7"/>
    <w:pPr>
      <w:spacing w:line="240" w:lineRule="auto"/>
    </w:pPr>
    <w:rPr>
      <w:rFonts w:ascii="Tahoma" w:cs="Tahoma" w:hAnsi="Tahoma"/>
      <w:sz w:val="16"/>
      <w:szCs w:val="16"/>
    </w:rPr>
  </w:style>
  <w:style w:type="character" w:styleId="TekstdymkaZnak" w:customStyle="1">
    <w:name w:val="Tekst dymka Znak"/>
    <w:basedOn w:val="Domylnaczcionkaakapitu"/>
    <w:link w:val="Tekstdymka"/>
    <w:uiPriority w:val="99"/>
    <w:semiHidden w:val="1"/>
    <w:rsid w:val="002242E7"/>
    <w:rPr>
      <w:rFonts w:ascii="Tahoma" w:cs="Tahoma" w:hAnsi="Tahoma"/>
      <w:sz w:val="16"/>
      <w:szCs w:val="16"/>
    </w:rPr>
  </w:style>
  <w:style w:type="paragraph" w:styleId="Subtitle">
    <w:name w:val="Subtitle"/>
    <w:basedOn w:val="Normal"/>
    <w:next w:val="Normal"/>
    <w:pPr>
      <w:keepNext w:val="1"/>
      <w:keepLines w:val="1"/>
      <w:spacing w:after="320" w:lineRule="auto"/>
    </w:pPr>
    <w:rPr>
      <w:color w:val="666666"/>
      <w:sz w:val="30"/>
      <w:szCs w:val="30"/>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320" w:before="0" w:line="276" w:lineRule="auto"/>
      <w:ind w:left="0" w:right="0" w:firstLine="0"/>
      <w:jc w:val="left"/>
    </w:pPr>
    <w:rPr>
      <w:rFonts w:ascii="Arial" w:cs="Arial" w:eastAsia="Arial" w:hAnsi="Arial"/>
      <w:b w:val="0"/>
      <w:i w:val="0"/>
      <w:smallCaps w:val="0"/>
      <w:strike w:val="0"/>
      <w:color w:val="666666"/>
      <w:sz w:val="30"/>
      <w:szCs w:val="30"/>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320" w:before="0" w:line="276" w:lineRule="auto"/>
      <w:ind w:left="0" w:right="0" w:firstLine="0"/>
      <w:jc w:val="left"/>
    </w:pPr>
    <w:rPr>
      <w:rFonts w:ascii="Arial" w:cs="Arial" w:eastAsia="Arial" w:hAnsi="Arial"/>
      <w:b w:val="0"/>
      <w:i w:val="0"/>
      <w:smallCaps w:val="0"/>
      <w:strike w:val="0"/>
      <w:color w:val="666666"/>
      <w:sz w:val="30"/>
      <w:szCs w:val="30"/>
      <w:u w:val="none"/>
      <w:shd w:fill="auto" w:val="clear"/>
      <w:vertAlign w:val="baseline"/>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header" Target="header1.xml"/><Relationship Id="rId10" Type="http://schemas.openxmlformats.org/officeDocument/2006/relationships/hyperlink" Target="https://galeria-arsenal.pl/images/upload/wydawnictwa/2024/241223_NES_PUBLIKACJA_-1.pdf" TargetMode="External"/><Relationship Id="rId12" Type="http://schemas.openxmlformats.org/officeDocument/2006/relationships/footer" Target="footer1.xml"/><Relationship Id="rId9" Type="http://schemas.openxmlformats.org/officeDocument/2006/relationships/hyperlink" Target="https://galeria-arsenal.pl/images/upload/wydawnictwa/2024/241223_NES_PUBLIKACJA_-1.pdf"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s://galeria-arsenal.pl/images/upload/wydawnictwa/2024/SERAPINAS_2024_single.pdf" TargetMode="External"/><Relationship Id="rId8" Type="http://schemas.openxmlformats.org/officeDocument/2006/relationships/hyperlink" Target="https://galeria-arsenal.pl/images/upload/wydawnictwa/2024/SERAPINAS_2024_single.pdf"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Roboto-regular.ttf"/><Relationship Id="rId2" Type="http://schemas.openxmlformats.org/officeDocument/2006/relationships/font" Target="fonts/Roboto-bold.ttf"/><Relationship Id="rId3" Type="http://schemas.openxmlformats.org/officeDocument/2006/relationships/font" Target="fonts/Roboto-italic.ttf"/><Relationship Id="rId4" Type="http://schemas.openxmlformats.org/officeDocument/2006/relationships/font" Target="fonts/Roboto-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1wgMzrY3+FJjoTjQbPLeRFgZMGg==">CgMxLjAyCGguZ2pkZ3hzOABqIAoTc3VnZ2VzdC5keDV6bjR2aWh1dhIJQW5vbnltb3VzaiEKFHN1Z2dlc3QuYm9oeGFwYTEwb2lhEglBbm9ueW1vdXNqKAoUc3VnZ2VzdC5hY3k4M2wxdTIyb2ESEEVsaXphIFVyd2Fub3dpY3pqKAoUc3VnZ2VzdC52MGN1bXJvYWx1bnASEEVsaXphIFVyd2Fub3dpY3pqIQoUc3VnZ2VzdC52cjBsZmV3anJhMHcSCUFub255bW91c2ohChRzdWdnZXN0Lmx6bTh1d2Z1b3F5ZRIJQW5vbnltb3VzaigKFHN1Z2dlc3QuN215OXc0aWJtYjdyEhBFbGl6YSBVcndhbm93aWN6ciExM245QklYMDRma0Exd2htMllNRFBuMUJZOFBINVZxVX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2023-03-03T07:29:00Z</dcterms:created>
  <dc:creator>Ewa</dc:creator>
</cp:coreProperties>
</file>